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2" w:rsidRPr="00BE605F" w:rsidRDefault="00B50E22" w:rsidP="00B50E22">
      <w:pPr>
        <w:shd w:val="clear" w:color="auto" w:fill="FFFFFF"/>
        <w:spacing w:after="9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>БИБЛИОТЕКА К</w:t>
      </w:r>
      <w:r w:rsidR="005F5FC1" w:rsidRPr="00BE605F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>АК ЭФФЕКТИВНАЯ МОДЕЛЬ КУЛЬТУРНО</w:t>
      </w:r>
      <w:r w:rsidRPr="00BE605F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 xml:space="preserve">Й </w:t>
      </w:r>
      <w:r w:rsidR="005F5FC1" w:rsidRPr="00BE605F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 xml:space="preserve">  </w:t>
      </w:r>
      <w:r w:rsidRPr="00BE605F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>ПОЛИТИКИ</w:t>
      </w:r>
    </w:p>
    <w:p w:rsidR="002E0058" w:rsidRPr="00BE605F" w:rsidRDefault="002E0058" w:rsidP="002E0058">
      <w:pPr>
        <w:pStyle w:val="a7"/>
        <w:spacing w:after="0" w:line="360" w:lineRule="auto"/>
        <w:jc w:val="both"/>
        <w:rPr>
          <w:bCs/>
          <w:color w:val="1F2021"/>
          <w:spacing w:val="-5"/>
          <w:sz w:val="36"/>
          <w:szCs w:val="36"/>
        </w:rPr>
      </w:pPr>
    </w:p>
    <w:p w:rsidR="00C37744" w:rsidRPr="00BE605F" w:rsidRDefault="00A97714" w:rsidP="00132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Современная культурная политика направлена на максимальное развитие человеческого потенциала страны</w:t>
      </w:r>
      <w:r w:rsidR="00B50E22"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и </w:t>
      </w:r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продвижение культуры. </w:t>
      </w:r>
      <w:r w:rsidR="00B50E22" w:rsidRPr="00E37B34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>Главными целями</w:t>
      </w:r>
      <w:r w:rsidR="00B50E22"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эффективно действующей модели культурной политики являются поощрение творчества и обеспечение как можно более широкого доступа граждан к образцам как национальной, так и зарубежной культуры</w:t>
      </w:r>
      <w:r w:rsidR="005F5FC1"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.</w:t>
      </w:r>
    </w:p>
    <w:p w:rsidR="00DA2550" w:rsidRDefault="00B50E22" w:rsidP="00DA25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>И б</w:t>
      </w:r>
      <w:r w:rsidR="00A97714" w:rsidRPr="00BE605F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 xml:space="preserve">иблиотекам </w:t>
      </w:r>
      <w:r w:rsidRPr="00BE605F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 xml:space="preserve">здесь </w:t>
      </w:r>
      <w:r w:rsidR="00A97714" w:rsidRPr="00BE605F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 xml:space="preserve">предназначена одна из ключевых позиций. </w:t>
      </w:r>
      <w:r w:rsidR="00BD3DA1" w:rsidRPr="00BE605F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 xml:space="preserve"> Пять направлений нашей работы выделила я.</w:t>
      </w:r>
    </w:p>
    <w:p w:rsidR="009D7A35" w:rsidRPr="00DA2550" w:rsidRDefault="00620C7B" w:rsidP="00DA255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</w:pPr>
      <w:r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>За последние несколько лет приложено много усилий, чтобы продемонстрировать муниципальной власти и населению потенциал библиотек и степень их социальной полезности.</w:t>
      </w:r>
      <w:r w:rsidR="00861460"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 Сегодня б</w:t>
      </w:r>
      <w:r w:rsidR="00B12D22"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иблиотека </w:t>
      </w:r>
      <w:proofErr w:type="gramStart"/>
      <w:r w:rsidR="00B12D22"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выполняет </w:t>
      </w:r>
      <w:r w:rsidR="00B50E22"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>роль</w:t>
      </w:r>
      <w:proofErr w:type="gramEnd"/>
      <w:r w:rsidR="00B50E22"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 посредника в коммуникациях</w:t>
      </w:r>
      <w:r w:rsidR="00B50E22" w:rsidRPr="00DA2550"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  <w:t xml:space="preserve"> между органами местного самоуправления и местным населением.</w:t>
      </w:r>
      <w:r w:rsidR="00B50E22"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 Максимальная приближённость к жителям делает библиотеку центром притяжения для всех</w:t>
      </w:r>
      <w:r w:rsidR="00B12D22"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>,</w:t>
      </w:r>
      <w:r w:rsidR="00B50E22"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 и позволяет ей сочетать в своей деятельности различные аспекты: </w:t>
      </w:r>
      <w:proofErr w:type="spellStart"/>
      <w:r w:rsidR="00B50E22"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>билиотечно</w:t>
      </w:r>
      <w:proofErr w:type="spellEnd"/>
      <w:r w:rsidR="00B50E22"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>-информационный, библиотечно-общекультурный, библиотечно-социальный.</w:t>
      </w:r>
      <w:r w:rsidRPr="00DA2550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 </w:t>
      </w:r>
    </w:p>
    <w:p w:rsidR="00C37744" w:rsidRPr="00BE605F" w:rsidRDefault="00C37744" w:rsidP="00C37744">
      <w:pPr>
        <w:pStyle w:val="a3"/>
        <w:spacing w:after="0" w:line="360" w:lineRule="auto"/>
        <w:ind w:left="357"/>
        <w:jc w:val="both"/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</w:pPr>
    </w:p>
    <w:p w:rsidR="00E0089E" w:rsidRPr="00BE605F" w:rsidRDefault="00B50E22" w:rsidP="00C274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lastRenderedPageBreak/>
        <w:t xml:space="preserve">Деятельность библиотеки в сфере культуры, досуга и творчества связана с решением комплекса задач по </w:t>
      </w:r>
      <w:r w:rsidRPr="00C2741F"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  <w:t>сохранению и поддержанию местных культурных традиций</w:t>
      </w:r>
      <w:r w:rsidR="00A87B79" w:rsidRPr="00C2741F"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  <w:t>.</w:t>
      </w:r>
      <w:r w:rsidR="00A87B79" w:rsidRPr="00C2741F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 </w:t>
      </w:r>
      <w:r w:rsidRPr="00BE605F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Библиотека - активный участник исторического изучения особенностей развития региона. </w:t>
      </w:r>
      <w:r w:rsidRPr="00C2741F"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  <w:t>Краеведческая деятельность</w:t>
      </w:r>
      <w:r w:rsidRPr="00BE605F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 библиотеки является инструментом приобщения к реальному патриотизму.</w:t>
      </w:r>
    </w:p>
    <w:p w:rsidR="00A87B79" w:rsidRPr="00BE605F" w:rsidRDefault="00A87B79" w:rsidP="00C274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Глобальной задачей в XXI веке является </w:t>
      </w:r>
      <w:r w:rsidRPr="00C2741F"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  <w:t>построение в России информационного общества,</w:t>
      </w:r>
      <w:r w:rsidRPr="00BE605F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 которое характеризовалось бы высоким уровнем развития информационных и телекоммуникационных технологий и их использованием населением страны. Современные библиотеки принимают активное участие в обеспечении всеобщего и равноправного доступа граждан к инфраструктуре, ресурсам и услугам «электронного государства».</w:t>
      </w:r>
    </w:p>
    <w:p w:rsidR="00620C7B" w:rsidRPr="0080014B" w:rsidRDefault="00B54E8F" w:rsidP="003E382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В  </w:t>
      </w:r>
      <w:proofErr w:type="gramStart"/>
      <w:r w:rsidRPr="00BE605F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>соответствии</w:t>
      </w:r>
      <w:proofErr w:type="gramEnd"/>
      <w:r w:rsidRPr="00BE605F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 с требованиями времени и запросами общества муниципальные библиотеки сегодня – это место общения и просвещения, проведения культурно-просветительских и социально-значимых мероприятий, консультационный пункт и площадка полезной социально-значимой информации, </w:t>
      </w:r>
      <w:r w:rsidRPr="0080014B"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  <w:t xml:space="preserve">площадка самореализации для творческих людей. </w:t>
      </w:r>
    </w:p>
    <w:p w:rsidR="00C37744" w:rsidRDefault="00C37744" w:rsidP="00C37744">
      <w:pPr>
        <w:pStyle w:val="a3"/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</w:pPr>
    </w:p>
    <w:p w:rsidR="00AE414A" w:rsidRPr="00BE605F" w:rsidRDefault="00AE414A" w:rsidP="00C37744">
      <w:pPr>
        <w:pStyle w:val="a3"/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</w:pPr>
    </w:p>
    <w:p w:rsidR="00866E4B" w:rsidRPr="00257056" w:rsidRDefault="00B54E8F" w:rsidP="0025705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hAnsi="Times New Roman"/>
          <w:bCs/>
          <w:color w:val="1F2021"/>
          <w:spacing w:val="-5"/>
          <w:sz w:val="36"/>
          <w:szCs w:val="36"/>
          <w:lang w:eastAsia="ru-RU"/>
        </w:rPr>
        <w:t xml:space="preserve">Управляя многими культурными процессами не только в библиотечном, но и городском сообществе, </w:t>
      </w:r>
      <w:r w:rsidRPr="00257056">
        <w:rPr>
          <w:rFonts w:ascii="Times New Roman" w:hAnsi="Times New Roman"/>
          <w:b/>
          <w:bCs/>
          <w:color w:val="1F2021"/>
          <w:spacing w:val="-5"/>
          <w:sz w:val="36"/>
          <w:szCs w:val="36"/>
          <w:lang w:eastAsia="ru-RU"/>
        </w:rPr>
        <w:t>библиотеки являются важной составляющей городской культуры.</w:t>
      </w:r>
    </w:p>
    <w:p w:rsidR="00A75A91" w:rsidRPr="00BE605F" w:rsidRDefault="00A75A91" w:rsidP="00A078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</w:p>
    <w:p w:rsidR="0079107F" w:rsidRPr="00BE605F" w:rsidRDefault="00CD0DC9" w:rsidP="00EE386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  </w:t>
      </w:r>
      <w:r w:rsidR="00405BA9" w:rsidRPr="00BE605F">
        <w:rPr>
          <w:rFonts w:ascii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Всё выше названное</w:t>
      </w:r>
      <w:r w:rsidR="00BB723E" w:rsidRPr="00BE605F">
        <w:rPr>
          <w:rFonts w:ascii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, как реперные (исходные) точки</w:t>
      </w:r>
      <w:r w:rsidR="00C37744" w:rsidRPr="00BE605F">
        <w:rPr>
          <w:rFonts w:ascii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,</w:t>
      </w:r>
      <w:r w:rsidR="00405BA9" w:rsidRPr="00BE605F">
        <w:rPr>
          <w:rFonts w:ascii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</w:t>
      </w:r>
      <w:r w:rsidR="00436245" w:rsidRPr="00BE605F">
        <w:rPr>
          <w:rFonts w:ascii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можно использовать при написании С</w:t>
      </w:r>
      <w:r w:rsidR="00C37744" w:rsidRPr="00BE605F">
        <w:rPr>
          <w:rFonts w:ascii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тратегии или Концепции </w:t>
      </w:r>
      <w:r w:rsidR="00AE414A">
        <w:rPr>
          <w:rFonts w:ascii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</w:t>
      </w:r>
      <w:r w:rsidR="00C37744" w:rsidRPr="00BE605F">
        <w:rPr>
          <w:rFonts w:ascii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развития. Именно это</w:t>
      </w:r>
      <w:r w:rsidR="00436245" w:rsidRPr="00BE605F">
        <w:rPr>
          <w:rFonts w:ascii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и было сделано только что в </w:t>
      </w:r>
      <w:r w:rsidR="00436245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Оренбургской области. 28 июля постановлением Правительства региона вступила в силу </w:t>
      </w:r>
      <w:hyperlink r:id="rId7" w:tgtFrame="_blank" w:history="1">
        <w:r w:rsidR="00436245" w:rsidRPr="00BE605F">
          <w:rPr>
            <w:rFonts w:ascii="Times New Roman" w:hAnsi="Times New Roman" w:cs="Times New Roman"/>
            <w:b/>
            <w:kern w:val="36"/>
            <w:sz w:val="36"/>
            <w:szCs w:val="36"/>
            <w:lang w:eastAsia="ru-RU"/>
          </w:rPr>
          <w:t>«Концепция развития библиотечного дела в Оренбургской области на период до 2025 года»</w:t>
        </w:r>
      </w:hyperlink>
      <w:r w:rsidR="00436245" w:rsidRPr="00BE605F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436245" w:rsidRDefault="00AE414A" w:rsidP="0079107F">
      <w:pPr>
        <w:spacing w:before="300" w:after="150" w:line="312" w:lineRule="auto"/>
        <w:ind w:firstLine="708"/>
        <w:jc w:val="both"/>
        <w:outlineLvl w:val="0"/>
        <w:rPr>
          <w:rFonts w:ascii="Times New Roman" w:hAnsi="Times New Roman" w:cs="Times New Roman"/>
          <w:i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kern w:val="36"/>
          <w:sz w:val="36"/>
          <w:szCs w:val="36"/>
          <w:lang w:eastAsia="ru-RU"/>
        </w:rPr>
        <w:t xml:space="preserve">   </w:t>
      </w:r>
      <w:r w:rsidR="00B5700F">
        <w:rPr>
          <w:rFonts w:ascii="Times New Roman" w:hAnsi="Times New Roman" w:cs="Times New Roman"/>
          <w:i/>
          <w:kern w:val="36"/>
          <w:sz w:val="36"/>
          <w:szCs w:val="36"/>
          <w:lang w:eastAsia="ru-RU"/>
        </w:rPr>
        <w:t xml:space="preserve"> </w:t>
      </w:r>
      <w:r w:rsidR="0079107F" w:rsidRPr="00BE605F">
        <w:rPr>
          <w:rFonts w:ascii="Times New Roman" w:hAnsi="Times New Roman" w:cs="Times New Roman"/>
          <w:i/>
          <w:kern w:val="36"/>
          <w:sz w:val="36"/>
          <w:szCs w:val="36"/>
          <w:lang w:eastAsia="ru-RU"/>
        </w:rPr>
        <w:t xml:space="preserve">Концепция принята в целях «создания системы информационно-библиотечного обслуживания населения, обеспечивающей свободный и оперативный доступ к информации, приобщение к ценностям российской и мировой культуры, практическим и фундаментальным знаниям, а также сохранение национального культурного наследия, хранящегося в фондах государственных библиотек Оренбургской области и библиотек муниципальных образований региона». </w:t>
      </w:r>
    </w:p>
    <w:p w:rsidR="00AE414A" w:rsidRDefault="00AE414A" w:rsidP="0079107F">
      <w:pPr>
        <w:spacing w:before="300" w:after="150" w:line="312" w:lineRule="auto"/>
        <w:ind w:firstLine="708"/>
        <w:jc w:val="both"/>
        <w:outlineLvl w:val="0"/>
        <w:rPr>
          <w:rFonts w:ascii="Times New Roman" w:hAnsi="Times New Roman" w:cs="Times New Roman"/>
          <w:i/>
          <w:kern w:val="36"/>
          <w:sz w:val="36"/>
          <w:szCs w:val="36"/>
          <w:lang w:eastAsia="ru-RU"/>
        </w:rPr>
      </w:pPr>
    </w:p>
    <w:p w:rsidR="00AE414A" w:rsidRPr="00BE605F" w:rsidRDefault="00AE414A" w:rsidP="0079107F">
      <w:pPr>
        <w:spacing w:before="300" w:after="150" w:line="312" w:lineRule="auto"/>
        <w:ind w:firstLine="708"/>
        <w:jc w:val="both"/>
        <w:outlineLvl w:val="0"/>
        <w:rPr>
          <w:rFonts w:ascii="Times New Roman" w:hAnsi="Times New Roman" w:cs="Times New Roman"/>
          <w:i/>
          <w:kern w:val="36"/>
          <w:sz w:val="36"/>
          <w:szCs w:val="36"/>
          <w:lang w:eastAsia="ru-RU"/>
        </w:rPr>
      </w:pPr>
    </w:p>
    <w:p w:rsidR="00C454DA" w:rsidRDefault="00B5700F" w:rsidP="00C62A6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lastRenderedPageBreak/>
        <w:t xml:space="preserve">      </w:t>
      </w:r>
    </w:p>
    <w:p w:rsidR="0079107F" w:rsidRPr="00BE605F" w:rsidRDefault="00C454DA" w:rsidP="00C62A6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</w:t>
      </w:r>
      <w:r w:rsidR="0079107F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Документ содержит </w:t>
      </w:r>
      <w:r w:rsidR="0079107F" w:rsidRPr="000E7775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план мероприятий</w:t>
      </w:r>
      <w:r w:rsidR="0079107F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по реализации Концепции.</w:t>
      </w:r>
      <w:r w:rsidR="001B1BA7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79107F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>Основные усилия будут направлены на создание свободного доступа жителей Оренбургской области к информации, разработку библиотеками собственных электронных ресурсов, обеспечение поступления новых изданий на различных носителях. Библиотеки должны стать доступны для всех категорий пользователей</w:t>
      </w:r>
      <w:r w:rsidR="00A07805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. </w:t>
      </w:r>
      <w:r w:rsidR="0079107F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>Кроме того, в Концепцию вошли изменения, касающиеся кадрового и научно-методического обеспечения.</w:t>
      </w:r>
    </w:p>
    <w:p w:rsidR="008C6519" w:rsidRPr="00BE605F" w:rsidRDefault="00AC3B34" w:rsidP="00C62A6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</w:t>
      </w:r>
      <w:r w:rsidR="006235BD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79107F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>Такой подход позволит значительно повысить уровень качес</w:t>
      </w:r>
      <w:r w:rsidR="00121764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тва библиотечного обслуживания, </w:t>
      </w:r>
      <w:r w:rsidR="0079107F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>преобразовать муниципальные библиотеки в многофункциональные информационные, культурно-просветительские центры</w:t>
      </w:r>
      <w:r w:rsidR="00103A6D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>.</w:t>
      </w:r>
      <w:r w:rsidR="0079107F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C62A66" w:rsidRPr="00BE605F" w:rsidRDefault="003F7044" w:rsidP="009F27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</w:t>
      </w:r>
      <w:r w:rsidR="003D4551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Действительно, </w:t>
      </w:r>
      <w:r w:rsidR="00CA6792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>Концепции развития библиотечного дела</w:t>
      </w:r>
      <w:r w:rsidR="00CA6792" w:rsidRPr="00BE605F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подразумевает модернизацию</w:t>
      </w:r>
      <w:r w:rsidR="003D4551" w:rsidRPr="00BE605F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библиотек</w:t>
      </w:r>
      <w:r w:rsidR="00CA6792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>, которая</w:t>
      </w:r>
      <w:r w:rsidR="005909DC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осуществляется </w:t>
      </w:r>
      <w:r w:rsidR="00A07805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во многих </w:t>
      </w:r>
      <w:r w:rsidR="005909DC" w:rsidRPr="00BE60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регионах страны. </w:t>
      </w:r>
      <w:r w:rsidR="005909DC" w:rsidRPr="00BE605F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Вот несколько свежих примеров.</w:t>
      </w:r>
    </w:p>
    <w:p w:rsidR="00F75B11" w:rsidRDefault="003F7044" w:rsidP="00EC6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</w:t>
      </w:r>
      <w:r w:rsidR="002F4158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r w:rsidR="00A062D5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 </w:t>
      </w:r>
      <w:r w:rsidR="00A062D5" w:rsidRPr="00BE605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Белгороде </w:t>
      </w:r>
      <w:r w:rsidR="002F4158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(с 2014 г.)</w:t>
      </w:r>
      <w:r w:rsidR="002F4158" w:rsidRPr="00BE605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="002F4158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ведё</w:t>
      </w:r>
      <w:r w:rsidR="00A062D5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тся планомерная работа по </w:t>
      </w:r>
      <w:r w:rsidR="00A062D5" w:rsidRPr="00BE605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модернизации </w:t>
      </w:r>
      <w:proofErr w:type="gramStart"/>
      <w:r w:rsidR="00A062D5" w:rsidRPr="00BE605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муниципальных</w:t>
      </w:r>
      <w:proofErr w:type="gramEnd"/>
      <w:r w:rsidR="00A062D5" w:rsidRPr="00BE605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библиотек</w:t>
      </w:r>
      <w:r w:rsidR="00A062D5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Это поручение было дано губернатором </w:t>
      </w:r>
      <w:r w:rsidR="002F4158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Белгородской области. </w:t>
      </w:r>
    </w:p>
    <w:p w:rsidR="00A062D5" w:rsidRPr="00BE605F" w:rsidRDefault="00F75B11" w:rsidP="00EC6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     </w:t>
      </w:r>
      <w:r w:rsidR="002F4158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Идея заключается</w:t>
      </w:r>
      <w:r w:rsidR="00A062D5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 </w:t>
      </w:r>
      <w:r w:rsidR="002F4158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уходе </w:t>
      </w:r>
      <w:r w:rsidR="00A062D5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 </w:t>
      </w:r>
      <w:r w:rsidR="002F4158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A062D5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устаревших представлений о системе библиотечной работы</w:t>
      </w:r>
      <w:r w:rsidR="002F4158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="00CD090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A062D5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«Мы начали менять сам формат библиотек. Делать их тем самым «третьим местом» — местом между домом и работой. То есть здесь человеку и </w:t>
      </w:r>
      <w:r w:rsidR="004A07C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уютно, и комфортно, и интересно</w:t>
      </w:r>
      <w:r w:rsidR="003E2582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», — рассказывает</w:t>
      </w:r>
      <w:r w:rsidR="00A062D5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заместитель руководителя управления культуры администрации города </w:t>
      </w:r>
      <w:r w:rsidR="00A062D5" w:rsidRPr="00BE605F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ru-RU"/>
        </w:rPr>
        <w:t>С. М. </w:t>
      </w:r>
      <w:proofErr w:type="spellStart"/>
      <w:r w:rsidR="00A062D5" w:rsidRPr="00BE605F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ru-RU"/>
        </w:rPr>
        <w:t>Горбатовская</w:t>
      </w:r>
      <w:proofErr w:type="spellEnd"/>
      <w:r w:rsidR="00A062D5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A062D5" w:rsidRDefault="00A062D5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Библиотека-филиал № 3 в микрорайоне Салют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преобразилась прошедшей зимой. До этого она располагалась в ветхом здании. После его сноса библиотека переселилась в просторный светлый зал на первом этаже новостройки в том же районе. «Мы ломаем стереотипы. В библиотеке не должно быть тишины, здесь должно быть шумно, ярко и интересно», — отмечает заведующая библиотекой-филиалом № 3 ЦБС Белгорода </w:t>
      </w:r>
      <w:r w:rsidRPr="00BE605F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ru-RU"/>
        </w:rPr>
        <w:t>А. В. Колесник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Также она признается, что с переездом читателей стало значительно больше. Изюминка этого</w:t>
      </w:r>
      <w:r w:rsidR="00DC6827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филиала — молодежный клуб. В </w:t>
      </w:r>
      <w:proofErr w:type="gramStart"/>
      <w:r w:rsidR="00DC6827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нё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</w:t>
      </w:r>
      <w:proofErr w:type="gramEnd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занимаются около 30 подростков. Устраивают тематические вечера, выезжают на литературные пикники, ребята приходят в  библиотеку почти каждый день. У библиотеки есть свои странички в </w:t>
      </w:r>
      <w:proofErr w:type="spellStart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соцсетях</w:t>
      </w:r>
      <w:proofErr w:type="spellEnd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где ее читатели так же активно общаются.</w:t>
      </w:r>
    </w:p>
    <w:p w:rsidR="00EB2280" w:rsidRPr="00BE605F" w:rsidRDefault="00EB2280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34A3F" w:rsidRDefault="00334A3F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062D5" w:rsidRPr="00BE605F" w:rsidRDefault="00DC6827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Детская библиотека</w:t>
      </w:r>
      <w:r w:rsidR="00A062D5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-филиал № 15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A062D5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оформлена в стиле произведений Льюиса Кэрролла. </w:t>
      </w:r>
      <w:r w:rsidR="00B37A0D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Здесь </w:t>
      </w:r>
      <w:r w:rsidR="00A062D5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действует клуб настольных игр, а скоро заработает еще и шахматный. </w:t>
      </w:r>
    </w:p>
    <w:p w:rsidR="00A062D5" w:rsidRPr="00BE605F" w:rsidRDefault="00A062D5" w:rsidP="00334A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Пушкинская библиотека-музей</w:t>
      </w:r>
      <w:r w:rsidR="00AC735C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была одной из первых преобразившихся. Сегодня это «городска</w:t>
      </w:r>
      <w:r w:rsidR="00AC735C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я гостиная», где </w:t>
      </w:r>
      <w:proofErr w:type="gramStart"/>
      <w:r w:rsidR="00AC735C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проходит много 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мероприятий и базируются</w:t>
      </w:r>
      <w:proofErr w:type="gramEnd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творческие клубы для пожилых людей. </w:t>
      </w:r>
    </w:p>
    <w:p w:rsidR="00334A3F" w:rsidRDefault="00334A3F" w:rsidP="00AC73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A062D5" w:rsidRPr="00BE605F" w:rsidRDefault="00A062D5" w:rsidP="00AC73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Все эти библиотеки объединяет одно: в них нет деления на читальный зал, абонемент и хранилище. Книги везде в открытом доступе. А пространство делится только на зоны для тихого отдыха, массовых мероприятий, игровые и арт-пространства.</w:t>
      </w:r>
    </w:p>
    <w:p w:rsidR="00A062D5" w:rsidRPr="00BE605F" w:rsidRDefault="00A062D5" w:rsidP="009F27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Сейчас в Белгороде перестроено и внутренне и внешне уже 10 библиотек. </w:t>
      </w:r>
      <w:r w:rsidR="00AC735C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 эта работа продолжается. </w:t>
      </w:r>
    </w:p>
    <w:p w:rsidR="003E5270" w:rsidRPr="00BE605F" w:rsidRDefault="003E5270" w:rsidP="009F2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E6776" w:rsidRPr="00BE605F" w:rsidRDefault="00A062D5" w:rsidP="003E527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В </w:t>
      </w:r>
      <w:proofErr w:type="gramStart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августе</w:t>
      </w:r>
      <w:proofErr w:type="gramEnd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2017 года</w:t>
      </w:r>
      <w:r w:rsidRPr="00BE605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две модернизированные модельные библиотеки открылись в Курске. </w:t>
      </w:r>
      <w:r w:rsidR="00EE6776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</w:t>
      </w:r>
      <w:proofErr w:type="gramStart"/>
      <w:r w:rsidR="00EE6776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рамках</w:t>
      </w:r>
      <w:proofErr w:type="gramEnd"/>
      <w:r w:rsidR="00EE6776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проекта ежегодно проводится работа по модернизации и укреплению материально-технической базы библиотек. 12 из 19 муниципальных библиотек города Курска имеют статус модельной.</w:t>
      </w:r>
    </w:p>
    <w:p w:rsidR="00A062D5" w:rsidRPr="00BE605F" w:rsidRDefault="00A062D5" w:rsidP="003E527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lastRenderedPageBreak/>
        <w:t>Это</w:t>
      </w:r>
      <w:r w:rsidR="00EE6776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</w:t>
      </w:r>
      <w:r w:rsidRPr="00BE605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EE6776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проект призван 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максимально </w:t>
      </w:r>
      <w:proofErr w:type="gramStart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расширить</w:t>
      </w:r>
      <w:proofErr w:type="gramEnd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спектр услуг, оказываемых муниципальными библиотеками</w:t>
      </w:r>
      <w:r w:rsidR="00B5786F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средства городского бюджета отремонтированы помещения и фасады</w:t>
      </w:r>
      <w:r w:rsidR="00B5786F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библиотек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приобретена современная мебель, компьютеры и оргтехника, новая литература, созданы комфортные условия для читателей. В обновленных модернизированных </w:t>
      </w:r>
      <w:proofErr w:type="gramStart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библиотеках</w:t>
      </w:r>
      <w:proofErr w:type="gramEnd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предусмотрен доступ к Национальной электронной библиотеке и Национальной электронной детской библиотеке.</w:t>
      </w:r>
    </w:p>
    <w:p w:rsidR="00B97CC1" w:rsidRDefault="00B97CC1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A062D5" w:rsidRDefault="00B97CC1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Следующий проект </w:t>
      </w:r>
      <w:r w:rsidRPr="00B97CC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Всероссийский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  У</w:t>
      </w:r>
      <w:r w:rsidR="00B7015B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же около двух лет работает </w:t>
      </w:r>
      <w:r w:rsidR="00B7015B" w:rsidRPr="00BE605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Всероссийский</w:t>
      </w:r>
      <w:r w:rsidR="00A062D5" w:rsidRPr="00BE605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проект «Библиотеки нового типа»</w:t>
      </w:r>
      <w:r w:rsidR="00A062D5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 цель которого — превращение библиотек</w:t>
      </w:r>
      <w:r w:rsidR="007D7616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</w:t>
      </w:r>
      <w:r w:rsidR="00A062D5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gramStart"/>
      <w:r w:rsidR="00A062D5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</w:t>
      </w:r>
      <w:proofErr w:type="gramEnd"/>
      <w:r w:rsidR="00A062D5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инновационный культ</w:t>
      </w:r>
      <w:r w:rsidR="000D4F9F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урный и коммуникационный центр. </w:t>
      </w:r>
      <w:r w:rsidR="00A062D5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Проект курирует Всероссийская государственная библиотека иностранной литературы им. М. И. </w:t>
      </w:r>
      <w:proofErr w:type="spellStart"/>
      <w:r w:rsidR="00A062D5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Рудомино</w:t>
      </w:r>
      <w:proofErr w:type="spellEnd"/>
      <w:r w:rsidR="00A062D5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. </w:t>
      </w:r>
      <w:r w:rsidR="00B7015B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В </w:t>
      </w:r>
      <w:proofErr w:type="gramStart"/>
      <w:r w:rsidR="00B7015B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этом</w:t>
      </w:r>
      <w:proofErr w:type="gramEnd"/>
      <w:r w:rsidR="00B7015B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году участником проекта </w:t>
      </w:r>
      <w:r w:rsidR="00A062D5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выбрана Молодежная библиотека им. А. С. Пушкина</w:t>
      </w:r>
      <w:r w:rsidR="00B7015B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г. Чебоксары</w:t>
      </w:r>
      <w:r w:rsidR="00B7015B" w:rsidRPr="00BE605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B7015B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(Чувашская республика). </w:t>
      </w:r>
      <w:r w:rsidR="00A062D5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Немаловажно, что гарантия успешной реализации проекта — поддержка администрации города Чебоксары.</w:t>
      </w:r>
    </w:p>
    <w:p w:rsidR="00B97CC1" w:rsidRDefault="00B97CC1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97CC1" w:rsidRDefault="00B97CC1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97CC1" w:rsidRDefault="00B97CC1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A062D5" w:rsidRPr="00BE605F" w:rsidRDefault="00A062D5" w:rsidP="007B0D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lastRenderedPageBreak/>
        <w:t>Единая концепция создания библиотек нового типа включает в себя применение современных технологий в обслуживании читателей. Особое внимание уделяется библиотечному персоналу, который также должен соответствовать уровню библиотеки нового типа — креативно мыслить и уметь проектировать. Поэтому так важно подготовить его к предстоящим изменениям.</w:t>
      </w:r>
    </w:p>
    <w:p w:rsidR="00AE0637" w:rsidRPr="00BE605F" w:rsidRDefault="00A062D5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С этой целью по приглашению Управления культуры и развития туризма администрации Чебоксар город посетил Игорь Андреевич Новиков — сотрудник Всероссийской государственной библиотеки иностранной литературы им. М. И. </w:t>
      </w:r>
      <w:proofErr w:type="spellStart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Рудомино</w:t>
      </w:r>
      <w:proofErr w:type="spellEnd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, член Гильдии маркетологов. Он провел обучающий курс по маркетинговым стратегиям и проектированию для двадцати сотрудников библиотек. Обучающий курс дает начальное представление о том, как </w:t>
      </w:r>
      <w:proofErr w:type="gramStart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создавать и разрабатывать</w:t>
      </w:r>
      <w:proofErr w:type="gramEnd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проект</w:t>
      </w:r>
      <w:r w:rsidR="002A237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ы</w:t>
      </w: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; как найти идею и грамотно преподнести ее</w:t>
      </w:r>
      <w:r w:rsidR="00AE0637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A062D5" w:rsidRPr="00BE605F" w:rsidRDefault="00A062D5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По словам эксперта, на курс приходят </w:t>
      </w:r>
      <w:r w:rsidRPr="00BE605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изначально </w:t>
      </w: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мотивированные люди, а после обучения процентов восемьдесят начинают качественно по-другому относиться к своей работе. «По завершении обучения лучшие проекты </w:t>
      </w:r>
      <w:r w:rsidR="00B3578C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руководство</w:t>
      </w:r>
      <w:r w:rsidR="00B3578C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B3578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финансово поддерживает</w:t>
      </w: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 и, таким образом, формируется больш</w:t>
      </w:r>
      <w:r w:rsidRPr="00B3578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</w:t>
      </w: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е число историй успеха», — поделился Игорь Андреевич.</w:t>
      </w:r>
    </w:p>
    <w:p w:rsidR="00A062D5" w:rsidRPr="00BE605F" w:rsidRDefault="00A062D5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lastRenderedPageBreak/>
        <w:t xml:space="preserve">В последний день обучающего курса библиотекари представили идеи </w:t>
      </w:r>
      <w:proofErr w:type="gramStart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своих</w:t>
      </w:r>
      <w:proofErr w:type="gramEnd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проектов. Они были посвящены открытию игровых и учебных центров на базе библиотек, новым мероприятиям, новшествам в обслуживании читателей.</w:t>
      </w:r>
    </w:p>
    <w:p w:rsidR="00A062D5" w:rsidRDefault="00A062D5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«Мы уверены, что это</w:t>
      </w:r>
      <w:r w:rsidR="00697D8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</w:t>
      </w: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тренинг позволил нашему коллективу стать </w:t>
      </w:r>
      <w:proofErr w:type="spellStart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сплоченнее</w:t>
      </w:r>
      <w:proofErr w:type="spellEnd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. Подобные обучающие курсы необходимы — это отличный шанс раскрыть потенциал наших сотрудников. Мы разработали новые проекты, которые должны </w:t>
      </w:r>
      <w:r w:rsidR="00697D8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скоро реализо</w:t>
      </w:r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вать», — поделился по </w:t>
      </w:r>
      <w:proofErr w:type="gramStart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завершении</w:t>
      </w:r>
      <w:proofErr w:type="gramEnd"/>
      <w:r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обучения Станислав Олегович Трофимов, заместитель директора «Объединения библиотек города Чебоксары».</w:t>
      </w:r>
    </w:p>
    <w:p w:rsidR="001A2B7A" w:rsidRDefault="001A2B7A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E35C4" w:rsidRPr="00BE605F" w:rsidRDefault="009E35C4" w:rsidP="00A062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 2015 года </w:t>
      </w: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</w:t>
      </w: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Красноярском крае 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в контексте модернизации </w:t>
      </w:r>
      <w:proofErr w:type="gramStart"/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публичных</w:t>
      </w:r>
      <w:proofErr w:type="gramEnd"/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библиотек 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реализуется </w:t>
      </w: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краевой сетевой проект</w:t>
      </w: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«Библиотека будущего». 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 это время в городах края </w:t>
      </w:r>
      <w:proofErr w:type="gramStart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открылись 10 обновленных библиотек и до конца года будут</w:t>
      </w:r>
      <w:proofErr w:type="gramEnd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отремонтированы ещё две в Красноярске, по одной в Бородино, Сосновоборске, Шарыпово и Дудинке. </w:t>
      </w:r>
    </w:p>
    <w:p w:rsidR="004310A5" w:rsidRPr="00BE605F" w:rsidRDefault="004310A5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9E35C4" w:rsidRPr="00BE605F" w:rsidRDefault="009E35C4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Цель проекта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- создание в городах, являющихся опорными культурными центрами прилегающей территории, модели современных публичных библиотек.</w:t>
      </w:r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Направления модернизации:</w:t>
      </w:r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1. </w:t>
      </w: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Преобразование пространства 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библиотек с использованием современных архитектурно-</w:t>
      </w:r>
      <w:proofErr w:type="gramStart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дизайнерских решений</w:t>
      </w:r>
      <w:proofErr w:type="gramEnd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существенное </w:t>
      </w: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обновление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библиотечного </w:t>
      </w: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фонда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оснащение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библиотек новым </w:t>
      </w: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оборудованием</w:t>
      </w:r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Итак, преобразование пространства.</w:t>
      </w:r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открытость пространства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 т. ч. со стороны внешней среды: расширение оконных проёмов, оформление фасада и вывески, привлекающих внимание фланирующих горожан</w:t>
      </w:r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 xml:space="preserve">единый современный стиль 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дизайна помещений, сочетающий элементы конструктивизма и </w:t>
      </w:r>
      <w:proofErr w:type="spellStart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hi-tech</w:t>
      </w:r>
      <w:proofErr w:type="spellEnd"/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визуализация наследия писателя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чьё имя носит библиотека</w:t>
      </w:r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стандартная структура пространства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: </w:t>
      </w:r>
    </w:p>
    <w:p w:rsidR="001F46AC" w:rsidRPr="00BE605F" w:rsidRDefault="001F46AC" w:rsidP="001F46A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книжные залы </w:t>
      </w:r>
    </w:p>
    <w:p w:rsidR="001F46AC" w:rsidRPr="00BE605F" w:rsidRDefault="001F46AC" w:rsidP="001F46A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IT-зал</w:t>
      </w:r>
    </w:p>
    <w:p w:rsidR="001F46AC" w:rsidRPr="00BE605F" w:rsidRDefault="001F46AC" w:rsidP="001F46A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конференц-зал</w:t>
      </w:r>
    </w:p>
    <w:p w:rsidR="001F46AC" w:rsidRPr="00BE605F" w:rsidRDefault="001F46AC" w:rsidP="001F46A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комната переговоров</w:t>
      </w:r>
    </w:p>
    <w:p w:rsidR="001F46AC" w:rsidRPr="00BE605F" w:rsidRDefault="001F46AC" w:rsidP="001F46A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игровая</w:t>
      </w:r>
    </w:p>
    <w:p w:rsidR="001F46AC" w:rsidRPr="00BE605F" w:rsidRDefault="001F46AC" w:rsidP="001F46A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дополнительные помещения в соответствии со спецификой библиотеки </w:t>
      </w:r>
      <w:r w:rsidRPr="00BE605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(языковая лаборатория, экологическая лаборатория, зал фантастики, центр детского краеведения, детская инженерная лаборатория и др.)</w:t>
      </w:r>
      <w:proofErr w:type="gramEnd"/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2. </w:t>
      </w:r>
      <w:r w:rsidRPr="00BE605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Повышение роли библиотек как </w:t>
      </w:r>
      <w:r w:rsidRPr="00BE605F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информационных агентов</w:t>
      </w:r>
      <w:r w:rsidRPr="00BE605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,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обеспечивающих доступ и к своим фондам, и к региональным, российским и мировым информационным ресурсам, профессионально консультирующих пользователей в навигации и выборе источников информации</w:t>
      </w:r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3.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BE605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Повышение роли библиотек как центров </w:t>
      </w:r>
      <w:r w:rsidRPr="00BE605F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интеллектуального досуга:</w:t>
      </w:r>
    </w:p>
    <w:p w:rsidR="001F46AC" w:rsidRPr="00BE605F" w:rsidRDefault="001F46AC" w:rsidP="001F46A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- Просветительские программы и проекты</w:t>
      </w:r>
    </w:p>
    <w:p w:rsidR="001F46AC" w:rsidRPr="00BE605F" w:rsidRDefault="001F46AC" w:rsidP="001F46A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- Программы и проекты по поляризации литературы и чтения</w:t>
      </w:r>
    </w:p>
    <w:p w:rsidR="001F46AC" w:rsidRPr="00BE605F" w:rsidRDefault="001F46AC" w:rsidP="001F46A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- Дискуссионные и диалоговые формы</w:t>
      </w:r>
    </w:p>
    <w:p w:rsidR="001F46AC" w:rsidRPr="00BE605F" w:rsidRDefault="001F46AC" w:rsidP="001F46A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1F46AC" w:rsidRPr="00BE605F" w:rsidRDefault="001F46AC" w:rsidP="001F4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4. Формирование на базе модернизированных библиотек </w:t>
      </w: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общественного, публичного и частного пространств</w:t>
      </w:r>
    </w:p>
    <w:p w:rsidR="001F46AC" w:rsidRPr="00BE605F" w:rsidRDefault="001F46AC" w:rsidP="001F46A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1F46AC" w:rsidRPr="00BE605F" w:rsidRDefault="001F46AC" w:rsidP="001F4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Развитие профессиональных компетенций специалистов библиотек:</w:t>
      </w:r>
    </w:p>
    <w:p w:rsidR="001F46AC" w:rsidRPr="00BE605F" w:rsidRDefault="001F46AC" w:rsidP="001F46A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традиционные курсы повышения квалификации в очной форме</w:t>
      </w:r>
    </w:p>
    <w:p w:rsidR="001F46AC" w:rsidRPr="00BE605F" w:rsidRDefault="001F46AC" w:rsidP="001F46A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выездные зональные семинары-практикумы</w:t>
      </w:r>
    </w:p>
    <w:p w:rsidR="001F46AC" w:rsidRPr="00BE605F" w:rsidRDefault="001F46AC" w:rsidP="001F46A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proofErr w:type="spellStart"/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вебинары</w:t>
      </w:r>
      <w:proofErr w:type="spellEnd"/>
    </w:p>
    <w:p w:rsidR="001F46AC" w:rsidRPr="00BE605F" w:rsidRDefault="001F46AC" w:rsidP="001F46A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реализация образовательных программ дистанционного обучения в электронной форме</w:t>
      </w:r>
    </w:p>
    <w:p w:rsidR="001F46AC" w:rsidRPr="00BE605F" w:rsidRDefault="001F46AC" w:rsidP="001F46A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профессиональная программа для библиотекарей, организуемая Фондом Михаила Прохорова.</w:t>
      </w:r>
    </w:p>
    <w:p w:rsidR="00A85E23" w:rsidRPr="00BE605F" w:rsidRDefault="00A85E23" w:rsidP="00A85E23">
      <w:pPr>
        <w:spacing w:after="0" w:line="240" w:lineRule="auto"/>
        <w:ind w:left="357"/>
        <w:jc w:val="both"/>
        <w:rPr>
          <w:rFonts w:ascii="Times New Roman" w:hAnsi="Times New Roman" w:cs="Times New Roman"/>
          <w:sz w:val="36"/>
          <w:szCs w:val="36"/>
        </w:rPr>
      </w:pPr>
    </w:p>
    <w:p w:rsidR="002B72B9" w:rsidRPr="00BE605F" w:rsidRDefault="002B72B9" w:rsidP="00A85E23">
      <w:pPr>
        <w:spacing w:after="0" w:line="240" w:lineRule="auto"/>
        <w:ind w:left="357"/>
        <w:jc w:val="both"/>
        <w:rPr>
          <w:rFonts w:ascii="Times New Roman" w:hAnsi="Times New Roman" w:cs="Times New Roman"/>
          <w:sz w:val="36"/>
          <w:szCs w:val="36"/>
        </w:rPr>
      </w:pPr>
    </w:p>
    <w:p w:rsidR="002B72B9" w:rsidRPr="00BE605F" w:rsidRDefault="002B72B9" w:rsidP="00A85E23">
      <w:pPr>
        <w:spacing w:after="0" w:line="240" w:lineRule="auto"/>
        <w:ind w:left="357"/>
        <w:jc w:val="both"/>
        <w:rPr>
          <w:rFonts w:ascii="Times New Roman" w:hAnsi="Times New Roman" w:cs="Times New Roman"/>
          <w:sz w:val="36"/>
          <w:szCs w:val="36"/>
        </w:rPr>
      </w:pPr>
    </w:p>
    <w:p w:rsidR="000C1238" w:rsidRDefault="000C1238" w:rsidP="009411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0C1238" w:rsidRDefault="000C1238" w:rsidP="009411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7B5103" w:rsidRDefault="007B5103" w:rsidP="009411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Ещё один тренд сегодняшнего дня: </w:t>
      </w:r>
      <w:r w:rsidR="009411D4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специализированное обслуживание молодёжи</w:t>
      </w:r>
      <w:r w:rsidR="003B77CF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и создание </w:t>
      </w:r>
      <w:proofErr w:type="gramStart"/>
      <w:r w:rsidR="006607F6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молодё</w:t>
      </w:r>
      <w:r w:rsidR="003B77CF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жных</w:t>
      </w:r>
      <w:proofErr w:type="gramEnd"/>
      <w:r w:rsidR="003B77CF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библиотек. </w:t>
      </w:r>
    </w:p>
    <w:p w:rsidR="000C1238" w:rsidRPr="00BE605F" w:rsidRDefault="000C1238" w:rsidP="009411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A7DB1" w:rsidRPr="00BE605F" w:rsidRDefault="006A7DB1" w:rsidP="009411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6 - 7 сентября</w:t>
      </w: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gramStart"/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Межрегиональная</w:t>
      </w:r>
      <w:proofErr w:type="gramEnd"/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школа молодых библиотекарей Крыма провела </w:t>
      </w: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семинар «Специализированное обслуживание молодёжи – мировой библиотечный тренд»,</w:t>
      </w: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благодаря которому </w:t>
      </w:r>
      <w:proofErr w:type="spellStart"/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крымчане</w:t>
      </w:r>
      <w:proofErr w:type="spellEnd"/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узнали о конкурентоспособности библиотек на рынке молодежного досуга и образования, привлечении мобильных и бытовых технологий для обслуживания пользователей, специфике библиотечного обслуживания людей с ограниченными физическими возможностями и многое другое.</w:t>
      </w:r>
    </w:p>
    <w:p w:rsidR="009411D4" w:rsidRPr="00BE605F" w:rsidRDefault="009411D4" w:rsidP="00C62DFF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6607F6" w:rsidRDefault="006607F6" w:rsidP="00660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Молодёжная библиотека в Благовещенске (Амурская область) </w:t>
      </w: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предоставляет услуги, ориентированные на интеллектуальные потребности молодых людей. Это различные интерактивные проекты, мастер-классы, «</w:t>
      </w:r>
      <w:proofErr w:type="spellStart"/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Библионяни</w:t>
      </w:r>
      <w:proofErr w:type="spellEnd"/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» – для молодых родителей, занятия с различными специалистами.</w:t>
      </w:r>
    </w:p>
    <w:p w:rsidR="000C1238" w:rsidRPr="00BE605F" w:rsidRDefault="000C1238" w:rsidP="00660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6607F6" w:rsidRPr="00BE605F" w:rsidRDefault="006607F6" w:rsidP="00EC3E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lastRenderedPageBreak/>
        <w:t xml:space="preserve"> «</w:t>
      </w:r>
      <w:r w:rsidR="005465C0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Мы должны о</w:t>
      </w: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риентироваться на весь спектр жизненных потребностей для молодежи – а их очень большое количество – и воспринимать библиотеку как социальный лифт для молодежи», –</w:t>
      </w:r>
      <w:r w:rsidR="000C1238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</w:t>
      </w:r>
      <w:r w:rsidR="0060367E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говорит </w:t>
      </w: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Ирина</w:t>
      </w:r>
      <w:r w:rsidR="0060367E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Михнова, директор Российской государственной библиотеки для молодежи, вице-президент Российской библиотечной ассоциации.</w:t>
      </w:r>
      <w:r w:rsidR="00EC3EE3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Во время своего визита она </w:t>
      </w: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и руководитель Центра управления инновационным развитием </w:t>
      </w:r>
      <w:r w:rsidR="00EC3EE3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РГБМ Антон </w:t>
      </w:r>
      <w:proofErr w:type="spellStart"/>
      <w:r w:rsidR="00EC3EE3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Пурник</w:t>
      </w:r>
      <w:proofErr w:type="spellEnd"/>
      <w:r w:rsidR="00EC3EE3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провели</w:t>
      </w: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двухдневный семинар по темам: «Современные технологии в современной библиотеке» и «Эффективная организация». </w:t>
      </w:r>
    </w:p>
    <w:p w:rsidR="006607F6" w:rsidRPr="00BE605F" w:rsidRDefault="006607F6" w:rsidP="006607F6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FA080E" w:rsidRPr="00BE605F" w:rsidRDefault="00FA080E" w:rsidP="006607F6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FA080E" w:rsidRPr="00BE605F" w:rsidRDefault="006B3CED" w:rsidP="006B3C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В это же время, 13.09.2017 года, РГБМ провела </w:t>
      </w:r>
      <w:proofErr w:type="gramStart"/>
      <w:r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о</w:t>
      </w:r>
      <w:r w:rsidR="00C62DFF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ткрытый</w:t>
      </w:r>
      <w:proofErr w:type="gramEnd"/>
      <w:r w:rsidR="00C62DFF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="00C62DFF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вебинар</w:t>
      </w:r>
      <w:proofErr w:type="spellEnd"/>
      <w:r w:rsidR="00C62DFF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из цикла «</w:t>
      </w:r>
      <w:r w:rsidR="007B5103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создать и сделать у</w:t>
      </w:r>
      <w:r w:rsidR="00C62DFF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спешной библиотеку для молодёжи»</w:t>
      </w:r>
      <w:r w:rsidR="00FA080E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  <w:r w:rsidR="000C6B21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FC6BAE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 этот раз м</w:t>
      </w:r>
      <w:r w:rsidR="000C6B21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ы </w:t>
      </w:r>
      <w:proofErr w:type="gramStart"/>
      <w:r w:rsidR="000C6B21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смотрели  и слушали</w:t>
      </w:r>
      <w:proofErr w:type="gramEnd"/>
      <w:r w:rsidR="000C6B21" w:rsidRPr="00BE605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опыт Владивостока.</w:t>
      </w:r>
    </w:p>
    <w:p w:rsidR="00765B7A" w:rsidRDefault="00765B7A" w:rsidP="00470A8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4400B" w:rsidRDefault="00470A89" w:rsidP="006B559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Всегда с особым профессиональным удовольствием читаю об опыте задорной, молодёжной команды библиотекарей Омска.</w:t>
      </w:r>
      <w:r w:rsidR="001B13BC" w:rsidRPr="00BE605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1B13BC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В очередной раз они </w:t>
      </w:r>
      <w:proofErr w:type="gramStart"/>
      <w:r w:rsidR="001B13BC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удивили и порадовали</w:t>
      </w:r>
      <w:proofErr w:type="gramEnd"/>
      <w:r w:rsidR="001B13BC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 приняв участие</w:t>
      </w:r>
      <w:r w:rsidR="006B559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4D739E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 соревнованиях за кубок первенства профсоюзного областного слёта туристов</w:t>
      </w:r>
      <w:r w:rsidR="001B13BC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- </w:t>
      </w:r>
      <w:r w:rsidR="001B13BC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команд молодёжных советов предприятий и организаций Омской области</w:t>
      </w:r>
      <w:r w:rsidR="001B13BC" w:rsidRPr="00BE60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. </w:t>
      </w:r>
    </w:p>
    <w:p w:rsidR="001B13BC" w:rsidRPr="006B559C" w:rsidRDefault="00DA272E" w:rsidP="00C4400B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   </w:t>
      </w:r>
      <w:r w:rsidR="001B13BC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</w:t>
      </w:r>
      <w:proofErr w:type="gramStart"/>
      <w:r w:rsidR="001B13BC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слете</w:t>
      </w:r>
      <w:proofErr w:type="gramEnd"/>
      <w:r w:rsidR="001B13BC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приняла участие команда</w:t>
      </w:r>
      <w:r w:rsidR="00C440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1B13BC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бю</w:t>
      </w:r>
      <w:r w:rsidR="00C440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джетного учреждения культуры </w:t>
      </w:r>
      <w:r w:rsidR="001B13BC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«Омские</w:t>
      </w:r>
      <w:r w:rsidR="00C4400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1B13BC"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муниципальные библиотеки»</w:t>
      </w:r>
      <w:r w:rsidR="001B13BC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4D739E" w:rsidRPr="00BE605F" w:rsidRDefault="00DA272E" w:rsidP="001B13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  <w:r w:rsidR="004D739E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Победители Слёта определялись по сумме результатов в спортивном ориентировании, контрольно-туристском маршруте и пяти конкурсах: приветствий, поваров, щитовой эмблемы, бивуаков и туристической песни.</w:t>
      </w:r>
    </w:p>
    <w:p w:rsidR="004D739E" w:rsidRPr="00BE605F" w:rsidRDefault="00DA272E" w:rsidP="006E3B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  <w:r w:rsidR="004D739E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2017 году библиотечная команда </w:t>
      </w:r>
      <w:proofErr w:type="gramStart"/>
      <w:r w:rsidR="004D739E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продемонстрировала лучший результат по сравнению с прошлым годом и поднялась</w:t>
      </w:r>
      <w:proofErr w:type="gramEnd"/>
      <w:r w:rsidR="004D739E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шесть позиций вверх. В </w:t>
      </w:r>
      <w:proofErr w:type="gramStart"/>
      <w:r w:rsidR="004D739E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общем</w:t>
      </w:r>
      <w:proofErr w:type="gramEnd"/>
      <w:r w:rsidR="004D739E"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зачёте команда омские библиотеки заняли IV место.</w:t>
      </w:r>
    </w:p>
    <w:p w:rsidR="004D739E" w:rsidRPr="00BE605F" w:rsidRDefault="004D739E" w:rsidP="00470A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Приветствие слёту — 6 место;</w:t>
      </w:r>
    </w:p>
    <w:p w:rsidR="004D739E" w:rsidRPr="00BE605F" w:rsidRDefault="004D739E" w:rsidP="00470A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Конкурс поваров — 3 место;</w:t>
      </w:r>
    </w:p>
    <w:p w:rsidR="004D739E" w:rsidRPr="00BE605F" w:rsidRDefault="004D739E" w:rsidP="00470A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Щитовая эмблема — 6 место;</w:t>
      </w:r>
    </w:p>
    <w:p w:rsidR="004D739E" w:rsidRPr="00BE605F" w:rsidRDefault="004D739E" w:rsidP="00470A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Конкурс на лучшую песню — 7 место;</w:t>
      </w:r>
    </w:p>
    <w:p w:rsidR="004D739E" w:rsidRPr="00BE605F" w:rsidRDefault="004D739E" w:rsidP="00470A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Контрольно-туристский маршрут — 10 место;</w:t>
      </w:r>
    </w:p>
    <w:p w:rsidR="004D739E" w:rsidRPr="00BE605F" w:rsidRDefault="004D739E" w:rsidP="00470A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Спортивное ориентирование — 5 место.</w:t>
      </w:r>
    </w:p>
    <w:p w:rsidR="004D739E" w:rsidRPr="00BE605F" w:rsidRDefault="004D739E" w:rsidP="00D633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Победителем </w:t>
      </w:r>
      <w:proofErr w:type="spellStart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турслёта</w:t>
      </w:r>
      <w:proofErr w:type="spellEnd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стала команда АО «</w:t>
      </w:r>
      <w:proofErr w:type="spellStart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Газпромнефть</w:t>
      </w:r>
      <w:proofErr w:type="spellEnd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-ОНПЗ», следом за ней на пьедестале почёта расположилась сборная «</w:t>
      </w:r>
      <w:proofErr w:type="spellStart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Электропрофсоюза</w:t>
      </w:r>
      <w:proofErr w:type="spellEnd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», III место заняла команда </w:t>
      </w:r>
      <w:proofErr w:type="spellStart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ОмПО</w:t>
      </w:r>
      <w:proofErr w:type="spellEnd"/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«Иртыш».</w:t>
      </w:r>
      <w:r w:rsidRPr="00BE605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 </w:t>
      </w:r>
    </w:p>
    <w:p w:rsidR="00765B7A" w:rsidRPr="00BE605F" w:rsidRDefault="00765B7A" w:rsidP="00765B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765B7A" w:rsidRPr="00BE605F" w:rsidRDefault="00765B7A" w:rsidP="00765B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РАЗНОЕ, ПРОСТО ПРОФЕССИОНАЛЬНО ИНТЕРЕСНО И ПОЛЕЗНО.</w:t>
      </w:r>
    </w:p>
    <w:p w:rsidR="00FA080E" w:rsidRPr="00BE605F" w:rsidRDefault="00FA080E" w:rsidP="00FA080E">
      <w:pPr>
        <w:pStyle w:val="Style4"/>
        <w:spacing w:line="240" w:lineRule="auto"/>
        <w:ind w:firstLine="0"/>
        <w:rPr>
          <w:sz w:val="36"/>
          <w:szCs w:val="36"/>
        </w:rPr>
      </w:pPr>
    </w:p>
    <w:p w:rsidR="00FA080E" w:rsidRPr="00BE605F" w:rsidRDefault="00FA080E" w:rsidP="00FA08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E605F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 обиход </w:t>
      </w:r>
      <w:r w:rsidRPr="00BE605F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саратовцев</w:t>
      </w:r>
      <w:r w:rsidRPr="00BE605F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стремительно ворвался такой  термин, как «</w:t>
      </w:r>
      <w:proofErr w:type="spellStart"/>
      <w:r w:rsidRPr="00BE605F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урбанистика</w:t>
      </w:r>
      <w:proofErr w:type="spellEnd"/>
      <w:r w:rsidRPr="00BE605F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», </w:t>
      </w:r>
      <w:r w:rsidRPr="00BE605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наука, которая занимается комплексным анализом и изучением проблем, связанных с функционированием и развитием городских центров.  </w:t>
      </w:r>
    </w:p>
    <w:p w:rsidR="00FA080E" w:rsidRPr="00BE605F" w:rsidRDefault="00FA080E" w:rsidP="00FA0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E605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</w:t>
      </w:r>
      <w:proofErr w:type="gramStart"/>
      <w:r w:rsidRPr="00BE605F">
        <w:rPr>
          <w:rFonts w:ascii="Times New Roman" w:hAnsi="Times New Roman" w:cs="Times New Roman"/>
          <w:sz w:val="36"/>
          <w:szCs w:val="36"/>
          <w:shd w:val="clear" w:color="auto" w:fill="FFFFFF"/>
        </w:rPr>
        <w:t>Саратове</w:t>
      </w:r>
      <w:proofErr w:type="gramEnd"/>
      <w:r w:rsidRPr="00BE605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прошли неделя </w:t>
      </w:r>
      <w:proofErr w:type="spellStart"/>
      <w:r w:rsidRPr="00BE605F">
        <w:rPr>
          <w:rFonts w:ascii="Times New Roman" w:hAnsi="Times New Roman" w:cs="Times New Roman"/>
          <w:sz w:val="36"/>
          <w:szCs w:val="36"/>
          <w:shd w:val="clear" w:color="auto" w:fill="FFFFFF"/>
        </w:rPr>
        <w:t>урбанистики</w:t>
      </w:r>
      <w:proofErr w:type="spellEnd"/>
      <w:r w:rsidRPr="00BE605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форум </w:t>
      </w:r>
      <w:proofErr w:type="spellStart"/>
      <w:r w:rsidRPr="00BE605F">
        <w:rPr>
          <w:rFonts w:ascii="Times New Roman" w:hAnsi="Times New Roman" w:cs="Times New Roman"/>
          <w:sz w:val="36"/>
          <w:szCs w:val="36"/>
          <w:shd w:val="clear" w:color="auto" w:fill="FFFFFF"/>
        </w:rPr>
        <w:t>урбанистики</w:t>
      </w:r>
      <w:proofErr w:type="spellEnd"/>
      <w:r w:rsidRPr="00BE605F">
        <w:rPr>
          <w:rFonts w:ascii="Times New Roman" w:hAnsi="Times New Roman" w:cs="Times New Roman"/>
          <w:sz w:val="36"/>
          <w:szCs w:val="36"/>
          <w:shd w:val="clear" w:color="auto" w:fill="FFFFFF"/>
        </w:rPr>
        <w:t>. В урбанистическое будущее наш город призван повести московский институт медиа, архитектуры и дизайна «Стрелка», на который возложена большая обязанность: привести города России к единому стандарту. Саратову посчастливилось стать пилотным городом.</w:t>
      </w:r>
    </w:p>
    <w:p w:rsidR="00FA080E" w:rsidRPr="00BE605F" w:rsidRDefault="00FA080E" w:rsidP="0054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E605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Библиотеки – неотъемлемая часть социальной  инфраструктуры крупного города. В </w:t>
      </w:r>
      <w:proofErr w:type="gramStart"/>
      <w:r w:rsidRPr="00BE605F">
        <w:rPr>
          <w:rFonts w:ascii="Times New Roman" w:hAnsi="Times New Roman" w:cs="Times New Roman"/>
          <w:sz w:val="36"/>
          <w:szCs w:val="36"/>
          <w:shd w:val="clear" w:color="auto" w:fill="FFFFFF"/>
        </w:rPr>
        <w:t>процессе</w:t>
      </w:r>
      <w:proofErr w:type="gramEnd"/>
      <w:r w:rsidRPr="00BE605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реконструкции городского пространства естественным образом должно трансформироваться и библиотечное пространство. Об этом в нашем профессиональном сообществе говорится давно.</w:t>
      </w:r>
    </w:p>
    <w:p w:rsidR="00F86C82" w:rsidRDefault="00FA080E" w:rsidP="00FA08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E605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 самое</w:t>
      </w:r>
      <w:r w:rsidR="000F57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интересное то, что руководство</w:t>
      </w:r>
      <w:r w:rsidRPr="00BE605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города </w:t>
      </w:r>
      <w:r w:rsidR="000F57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предложило</w:t>
      </w:r>
      <w:r w:rsidR="000F57DD" w:rsidRPr="00BE605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BE605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нам представить информацию о новых </w:t>
      </w:r>
      <w:proofErr w:type="gramStart"/>
      <w:r w:rsidRPr="00BE605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возможностях</w:t>
      </w:r>
      <w:proofErr w:type="gramEnd"/>
      <w:r w:rsidRPr="00BE605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городских библиотек Саратова публично населению областного центра. </w:t>
      </w:r>
    </w:p>
    <w:p w:rsidR="00FA080E" w:rsidRPr="00BE605F" w:rsidRDefault="00FA080E" w:rsidP="00FA08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E605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Так, в рамках очередного фестиваля «Городские выходные» в центре развития «Пионер» состоялся круглый стол «Библиотека в большом городе: для кого и для чего?», где подробнейшим образом обсуждался вопрос, как библиотеки вписываются в современное городское пространство</w:t>
      </w:r>
      <w:r w:rsidR="000F57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BE605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какие формы взаимодействия с горожанами формируются. </w:t>
      </w:r>
    </w:p>
    <w:p w:rsidR="00BE605F" w:rsidRPr="00BE605F" w:rsidRDefault="00BE605F" w:rsidP="00FA08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FA6CE7" w:rsidRPr="00BE605F" w:rsidRDefault="00C62DFF" w:rsidP="00FA6CE7">
      <w:pPr>
        <w:pStyle w:val="1"/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 w:val="0"/>
          <w:kern w:val="0"/>
          <w:sz w:val="36"/>
          <w:szCs w:val="36"/>
          <w:shd w:val="clear" w:color="auto" w:fill="FFFFFF"/>
          <w:lang w:eastAsia="en-US"/>
        </w:rPr>
      </w:pPr>
      <w:r w:rsidRPr="00BE605F">
        <w:rPr>
          <w:rFonts w:ascii="Times New Roman" w:eastAsiaTheme="minorHAnsi" w:hAnsi="Times New Roman" w:cs="Times New Roman"/>
          <w:b w:val="0"/>
          <w:bCs w:val="0"/>
          <w:kern w:val="0"/>
          <w:sz w:val="36"/>
          <w:szCs w:val="36"/>
          <w:shd w:val="clear" w:color="auto" w:fill="FFFFFF"/>
          <w:lang w:eastAsia="en-US"/>
        </w:rPr>
        <w:t xml:space="preserve"> </w:t>
      </w:r>
      <w:r w:rsidR="00BE605F" w:rsidRPr="00BE605F">
        <w:rPr>
          <w:rFonts w:ascii="Times New Roman" w:eastAsiaTheme="minorHAnsi" w:hAnsi="Times New Roman" w:cs="Times New Roman"/>
          <w:b w:val="0"/>
          <w:bCs w:val="0"/>
          <w:kern w:val="0"/>
          <w:sz w:val="36"/>
          <w:szCs w:val="36"/>
          <w:shd w:val="clear" w:color="auto" w:fill="FFFFFF"/>
          <w:lang w:eastAsia="en-US"/>
        </w:rPr>
        <w:t xml:space="preserve">И вот одна новая среди них: </w:t>
      </w:r>
      <w:r w:rsidR="00FA6CE7" w:rsidRPr="00BE605F">
        <w:rPr>
          <w:rFonts w:ascii="Times New Roman" w:eastAsiaTheme="minorHAnsi" w:hAnsi="Times New Roman" w:cs="Times New Roman"/>
          <w:b w:val="0"/>
          <w:bCs w:val="0"/>
          <w:kern w:val="0"/>
          <w:sz w:val="36"/>
          <w:szCs w:val="36"/>
          <w:shd w:val="clear" w:color="auto" w:fill="FFFFFF"/>
          <w:lang w:eastAsia="en-US"/>
        </w:rPr>
        <w:t xml:space="preserve">библиотека </w:t>
      </w:r>
      <w:r w:rsidR="00BE605F" w:rsidRPr="00BE605F">
        <w:rPr>
          <w:rFonts w:ascii="Times New Roman" w:eastAsiaTheme="minorHAnsi" w:hAnsi="Times New Roman" w:cs="Times New Roman"/>
          <w:b w:val="0"/>
          <w:bCs w:val="0"/>
          <w:kern w:val="0"/>
          <w:sz w:val="36"/>
          <w:szCs w:val="36"/>
          <w:shd w:val="clear" w:color="auto" w:fill="FFFFFF"/>
          <w:lang w:eastAsia="en-US"/>
        </w:rPr>
        <w:t>- территория</w:t>
      </w:r>
      <w:r w:rsidR="00FA6CE7" w:rsidRPr="00BE605F">
        <w:rPr>
          <w:rFonts w:ascii="Times New Roman" w:eastAsiaTheme="minorHAnsi" w:hAnsi="Times New Roman" w:cs="Times New Roman"/>
          <w:b w:val="0"/>
          <w:bCs w:val="0"/>
          <w:kern w:val="0"/>
          <w:sz w:val="36"/>
          <w:szCs w:val="36"/>
          <w:shd w:val="clear" w:color="auto" w:fill="FFFFFF"/>
          <w:lang w:eastAsia="en-US"/>
        </w:rPr>
        <w:t xml:space="preserve"> воплощения идей, не только традиционно библиотечных, но и технических, инженерных, творческих. Об этом говорит тот факт, что уже в нескольких библиотеках </w:t>
      </w:r>
      <w:r w:rsidR="000F57DD">
        <w:rPr>
          <w:rFonts w:ascii="Times New Roman" w:eastAsiaTheme="minorHAnsi" w:hAnsi="Times New Roman" w:cs="Times New Roman"/>
          <w:b w:val="0"/>
          <w:bCs w:val="0"/>
          <w:kern w:val="0"/>
          <w:sz w:val="36"/>
          <w:szCs w:val="36"/>
          <w:shd w:val="clear" w:color="auto" w:fill="FFFFFF"/>
          <w:lang w:eastAsia="en-US"/>
        </w:rPr>
        <w:t xml:space="preserve">страны </w:t>
      </w:r>
      <w:r w:rsidR="00FA6CE7" w:rsidRPr="00BE605F">
        <w:rPr>
          <w:rFonts w:ascii="Times New Roman" w:eastAsiaTheme="minorHAnsi" w:hAnsi="Times New Roman" w:cs="Times New Roman"/>
          <w:b w:val="0"/>
          <w:bCs w:val="0"/>
          <w:kern w:val="0"/>
          <w:sz w:val="36"/>
          <w:szCs w:val="36"/>
          <w:shd w:val="clear" w:color="auto" w:fill="FFFFFF"/>
          <w:lang w:eastAsia="en-US"/>
        </w:rPr>
        <w:t xml:space="preserve">реализуется проект по созданию </w:t>
      </w:r>
      <w:r w:rsidR="00FA6CE7" w:rsidRPr="00BE605F">
        <w:rPr>
          <w:rFonts w:ascii="Times New Roman" w:eastAsiaTheme="minorHAnsi" w:hAnsi="Times New Roman" w:cs="Times New Roman"/>
          <w:bCs w:val="0"/>
          <w:kern w:val="0"/>
          <w:sz w:val="36"/>
          <w:szCs w:val="36"/>
          <w:shd w:val="clear" w:color="auto" w:fill="FFFFFF"/>
          <w:lang w:eastAsia="en-US"/>
        </w:rPr>
        <w:t>ПЛОЩАДОК ФАБЛАБ.</w:t>
      </w:r>
    </w:p>
    <w:p w:rsidR="00FA6CE7" w:rsidRDefault="00FA6CE7" w:rsidP="00FA6CE7">
      <w:pPr>
        <w:pStyle w:val="a7"/>
        <w:shd w:val="clear" w:color="auto" w:fill="FFFFFF"/>
        <w:spacing w:after="0" w:line="360" w:lineRule="auto"/>
        <w:ind w:firstLine="709"/>
        <w:jc w:val="both"/>
        <w:rPr>
          <w:sz w:val="36"/>
          <w:szCs w:val="36"/>
        </w:rPr>
      </w:pPr>
      <w:r w:rsidRPr="00BE605F">
        <w:rPr>
          <w:sz w:val="36"/>
          <w:szCs w:val="36"/>
        </w:rPr>
        <w:t xml:space="preserve">Изначально, </w:t>
      </w:r>
      <w:proofErr w:type="spellStart"/>
      <w:r w:rsidRPr="00BE605F">
        <w:rPr>
          <w:sz w:val="36"/>
          <w:szCs w:val="36"/>
        </w:rPr>
        <w:t>Фаблаб</w:t>
      </w:r>
      <w:proofErr w:type="spellEnd"/>
      <w:r w:rsidRPr="00BE605F">
        <w:rPr>
          <w:sz w:val="36"/>
          <w:szCs w:val="36"/>
        </w:rPr>
        <w:t xml:space="preserve"> — это лаборатория по цифровому производству штучных изделий, место, где можно творить, изобретать, </w:t>
      </w:r>
      <w:proofErr w:type="gramStart"/>
      <w:r w:rsidRPr="00BE605F">
        <w:rPr>
          <w:sz w:val="36"/>
          <w:szCs w:val="36"/>
        </w:rPr>
        <w:t>учиться и обучать</w:t>
      </w:r>
      <w:proofErr w:type="gramEnd"/>
      <w:r w:rsidRPr="00BE605F">
        <w:rPr>
          <w:sz w:val="36"/>
          <w:szCs w:val="36"/>
        </w:rPr>
        <w:t xml:space="preserve"> других. </w:t>
      </w:r>
    </w:p>
    <w:p w:rsidR="00823368" w:rsidRPr="00BE605F" w:rsidRDefault="00823368" w:rsidP="00FA6CE7">
      <w:pPr>
        <w:pStyle w:val="a7"/>
        <w:shd w:val="clear" w:color="auto" w:fill="FFFFFF"/>
        <w:spacing w:after="0" w:line="360" w:lineRule="auto"/>
        <w:ind w:firstLine="709"/>
        <w:jc w:val="both"/>
        <w:rPr>
          <w:sz w:val="36"/>
          <w:szCs w:val="36"/>
        </w:rPr>
      </w:pPr>
    </w:p>
    <w:p w:rsidR="00FA6CE7" w:rsidRDefault="00FA6CE7" w:rsidP="00FA6CE7">
      <w:pPr>
        <w:pStyle w:val="a7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A454E">
        <w:rPr>
          <w:sz w:val="28"/>
          <w:szCs w:val="28"/>
        </w:rPr>
        <w:t xml:space="preserve">Этот проект был задуман в Массачусетском Технологическом Институте, как одна из веток исследований по цифровому производству. По идее, созданные по одному шаблону </w:t>
      </w:r>
      <w:proofErr w:type="spellStart"/>
      <w:r w:rsidRPr="008A454E">
        <w:rPr>
          <w:sz w:val="28"/>
          <w:szCs w:val="28"/>
        </w:rPr>
        <w:t>Фаблаб</w:t>
      </w:r>
      <w:proofErr w:type="spellEnd"/>
      <w:r w:rsidRPr="008A454E">
        <w:rPr>
          <w:sz w:val="28"/>
          <w:szCs w:val="28"/>
        </w:rPr>
        <w:t xml:space="preserve"> всего мира должны быть привязаны технологически и идеологически </w:t>
      </w:r>
      <w:proofErr w:type="gramStart"/>
      <w:r w:rsidRPr="008A454E">
        <w:rPr>
          <w:sz w:val="28"/>
          <w:szCs w:val="28"/>
        </w:rPr>
        <w:t>к</w:t>
      </w:r>
      <w:proofErr w:type="gramEnd"/>
      <w:r w:rsidRPr="008A454E">
        <w:rPr>
          <w:sz w:val="28"/>
          <w:szCs w:val="28"/>
        </w:rPr>
        <w:t xml:space="preserve"> своей </w:t>
      </w:r>
      <w:proofErr w:type="spellStart"/>
      <w:r w:rsidRPr="008A454E">
        <w:rPr>
          <w:sz w:val="28"/>
          <w:szCs w:val="28"/>
        </w:rPr>
        <w:t>alma</w:t>
      </w:r>
      <w:proofErr w:type="spellEnd"/>
      <w:r w:rsidRPr="008A454E">
        <w:rPr>
          <w:sz w:val="28"/>
          <w:szCs w:val="28"/>
        </w:rPr>
        <w:t xml:space="preserve"> </w:t>
      </w:r>
      <w:proofErr w:type="spellStart"/>
      <w:r w:rsidRPr="008A454E">
        <w:rPr>
          <w:sz w:val="28"/>
          <w:szCs w:val="28"/>
        </w:rPr>
        <w:t>mater</w:t>
      </w:r>
      <w:proofErr w:type="spellEnd"/>
      <w:r w:rsidRPr="008A454E">
        <w:rPr>
          <w:sz w:val="28"/>
          <w:szCs w:val="28"/>
        </w:rPr>
        <w:t xml:space="preserve">. Однако, идеология </w:t>
      </w:r>
      <w:proofErr w:type="spellStart"/>
      <w:r w:rsidRPr="008A454E">
        <w:rPr>
          <w:sz w:val="28"/>
          <w:szCs w:val="28"/>
        </w:rPr>
        <w:t>Фаблабов</w:t>
      </w:r>
      <w:proofErr w:type="spellEnd"/>
      <w:r w:rsidRPr="008A454E">
        <w:rPr>
          <w:sz w:val="28"/>
          <w:szCs w:val="28"/>
        </w:rPr>
        <w:t xml:space="preserve"> — это как пиратский кодекс — не свод непреложных законов, а всего лишь сборник рекомендаций, им можно и не следовать, тем более</w:t>
      </w:r>
      <w:proofErr w:type="gramStart"/>
      <w:r w:rsidRPr="008A454E">
        <w:rPr>
          <w:sz w:val="28"/>
          <w:szCs w:val="28"/>
        </w:rPr>
        <w:t>,</w:t>
      </w:r>
      <w:proofErr w:type="gramEnd"/>
      <w:r w:rsidRPr="008A454E">
        <w:rPr>
          <w:sz w:val="28"/>
          <w:szCs w:val="28"/>
        </w:rPr>
        <w:t xml:space="preserve"> что никто на этом не настаивает.</w:t>
      </w:r>
    </w:p>
    <w:p w:rsidR="00823368" w:rsidRDefault="00823368" w:rsidP="00FA6CE7">
      <w:pPr>
        <w:pStyle w:val="a7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823368" w:rsidRPr="008A454E" w:rsidRDefault="00823368" w:rsidP="00FA6CE7">
      <w:pPr>
        <w:pStyle w:val="a7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BE605F" w:rsidRPr="008A454E" w:rsidRDefault="00FA6CE7" w:rsidP="008A454E">
      <w:pPr>
        <w:pStyle w:val="a7"/>
        <w:shd w:val="clear" w:color="auto" w:fill="FFFFFF"/>
        <w:spacing w:after="0" w:line="360" w:lineRule="auto"/>
        <w:ind w:firstLine="709"/>
        <w:jc w:val="both"/>
        <w:rPr>
          <w:sz w:val="36"/>
          <w:szCs w:val="36"/>
        </w:rPr>
      </w:pPr>
      <w:r w:rsidRPr="00BE605F">
        <w:rPr>
          <w:sz w:val="36"/>
          <w:szCs w:val="36"/>
        </w:rPr>
        <w:lastRenderedPageBreak/>
        <w:t xml:space="preserve">Существует большое количество </w:t>
      </w:r>
      <w:proofErr w:type="spellStart"/>
      <w:r w:rsidRPr="00BE605F">
        <w:rPr>
          <w:sz w:val="36"/>
          <w:szCs w:val="36"/>
        </w:rPr>
        <w:t>Фаблабов</w:t>
      </w:r>
      <w:proofErr w:type="spellEnd"/>
      <w:r w:rsidRPr="00BE605F">
        <w:rPr>
          <w:sz w:val="36"/>
          <w:szCs w:val="36"/>
        </w:rPr>
        <w:t xml:space="preserve">, которые совершенно не вписываются в изначальный стандарт, и уж точно вы не найдете два одинаковых </w:t>
      </w:r>
      <w:proofErr w:type="spellStart"/>
      <w:r w:rsidRPr="00BE605F">
        <w:rPr>
          <w:sz w:val="36"/>
          <w:szCs w:val="36"/>
        </w:rPr>
        <w:t>Фаблаба</w:t>
      </w:r>
      <w:proofErr w:type="spellEnd"/>
      <w:r w:rsidRPr="00BE605F">
        <w:rPr>
          <w:sz w:val="36"/>
          <w:szCs w:val="36"/>
        </w:rPr>
        <w:t>. Да оно и не нужно.</w:t>
      </w:r>
    </w:p>
    <w:p w:rsidR="00FA6CE7" w:rsidRPr="00BE605F" w:rsidRDefault="00FA6CE7" w:rsidP="00FA6CE7">
      <w:pPr>
        <w:pStyle w:val="a9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E605F">
        <w:rPr>
          <w:rFonts w:ascii="Times New Roman" w:hAnsi="Times New Roman" w:cs="Times New Roman"/>
          <w:b/>
          <w:sz w:val="36"/>
          <w:szCs w:val="36"/>
        </w:rPr>
        <w:t>Лаборатория «</w:t>
      </w:r>
      <w:proofErr w:type="spellStart"/>
      <w:r w:rsidRPr="00BE605F">
        <w:rPr>
          <w:rFonts w:ascii="Times New Roman" w:hAnsi="Times New Roman" w:cs="Times New Roman"/>
          <w:b/>
          <w:sz w:val="36"/>
          <w:szCs w:val="36"/>
        </w:rPr>
        <w:t>FabLab</w:t>
      </w:r>
      <w:proofErr w:type="spellEnd"/>
      <w:r w:rsidRPr="00BE605F">
        <w:rPr>
          <w:rFonts w:ascii="Times New Roman" w:hAnsi="Times New Roman" w:cs="Times New Roman"/>
          <w:b/>
          <w:sz w:val="36"/>
          <w:szCs w:val="36"/>
        </w:rPr>
        <w:t>-Норильск»</w:t>
      </w:r>
      <w:r w:rsidRPr="00BE605F">
        <w:rPr>
          <w:rFonts w:ascii="Times New Roman" w:hAnsi="Times New Roman" w:cs="Times New Roman"/>
          <w:sz w:val="36"/>
          <w:szCs w:val="36"/>
        </w:rPr>
        <w:t xml:space="preserve"> </w:t>
      </w:r>
      <w:hyperlink r:id="rId8" w:history="1">
        <w:r w:rsidRPr="00BE605F">
          <w:rPr>
            <w:rStyle w:val="a6"/>
            <w:rFonts w:ascii="Times New Roman" w:hAnsi="Times New Roman" w:cs="Times New Roman"/>
            <w:sz w:val="36"/>
            <w:szCs w:val="36"/>
          </w:rPr>
          <w:t>http://norlab.ru</w:t>
        </w:r>
      </w:hyperlink>
      <w:r w:rsidRPr="00BE605F">
        <w:rPr>
          <w:rStyle w:val="a6"/>
          <w:rFonts w:ascii="Times New Roman" w:hAnsi="Times New Roman" w:cs="Times New Roman"/>
          <w:sz w:val="36"/>
          <w:szCs w:val="36"/>
          <w:u w:val="none"/>
        </w:rPr>
        <w:t xml:space="preserve">  </w:t>
      </w:r>
      <w:proofErr w:type="gramStart"/>
      <w:r w:rsidRPr="00BE605F">
        <w:rPr>
          <w:rFonts w:ascii="Times New Roman" w:hAnsi="Times New Roman" w:cs="Times New Roman"/>
          <w:sz w:val="36"/>
          <w:szCs w:val="36"/>
        </w:rPr>
        <w:t>создана</w:t>
      </w:r>
      <w:proofErr w:type="gramEnd"/>
      <w:r w:rsidRPr="00BE605F">
        <w:rPr>
          <w:rFonts w:ascii="Times New Roman" w:hAnsi="Times New Roman" w:cs="Times New Roman"/>
          <w:sz w:val="36"/>
          <w:szCs w:val="36"/>
        </w:rPr>
        <w:t xml:space="preserve"> на базе </w:t>
      </w:r>
      <w:r w:rsidRPr="00BE605F">
        <w:rPr>
          <w:rFonts w:ascii="Times New Roman" w:hAnsi="Times New Roman" w:cs="Times New Roman"/>
          <w:b/>
          <w:sz w:val="36"/>
          <w:szCs w:val="36"/>
        </w:rPr>
        <w:t>МБУ «Централизованная библиотечная система»  г. Норильска</w:t>
      </w:r>
      <w:r w:rsidRPr="00BE605F">
        <w:rPr>
          <w:rFonts w:ascii="Times New Roman" w:hAnsi="Times New Roman" w:cs="Times New Roman"/>
          <w:sz w:val="36"/>
          <w:szCs w:val="36"/>
        </w:rPr>
        <w:t xml:space="preserve"> </w:t>
      </w:r>
      <w:r w:rsidRPr="00BE605F">
        <w:rPr>
          <w:rFonts w:ascii="Times New Roman" w:hAnsi="Times New Roman" w:cs="Times New Roman"/>
          <w:b/>
          <w:sz w:val="36"/>
          <w:szCs w:val="36"/>
        </w:rPr>
        <w:t xml:space="preserve">(Красноярский край) </w:t>
      </w:r>
      <w:r w:rsidRPr="00BE605F">
        <w:rPr>
          <w:rFonts w:ascii="Times New Roman" w:hAnsi="Times New Roman" w:cs="Times New Roman"/>
          <w:sz w:val="36"/>
          <w:szCs w:val="36"/>
        </w:rPr>
        <w:t xml:space="preserve">по благотворительной программе «Мир новых возможностей» ОАО «ГМК «Норильский Никель».  </w:t>
      </w:r>
    </w:p>
    <w:p w:rsidR="00FA6CE7" w:rsidRPr="00BE605F" w:rsidRDefault="00FA6CE7" w:rsidP="00FA6CE7">
      <w:pPr>
        <w:pStyle w:val="a9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E605F">
        <w:rPr>
          <w:rFonts w:ascii="Times New Roman" w:hAnsi="Times New Roman" w:cs="Times New Roman"/>
          <w:sz w:val="36"/>
          <w:szCs w:val="36"/>
        </w:rPr>
        <w:t>Здесь, на базе «</w:t>
      </w:r>
      <w:proofErr w:type="spellStart"/>
      <w:r w:rsidRPr="00BE605F">
        <w:rPr>
          <w:rFonts w:ascii="Times New Roman" w:hAnsi="Times New Roman" w:cs="Times New Roman"/>
          <w:sz w:val="36"/>
          <w:szCs w:val="36"/>
        </w:rPr>
        <w:t>Фаблаб</w:t>
      </w:r>
      <w:proofErr w:type="spellEnd"/>
      <w:r w:rsidRPr="00BE605F">
        <w:rPr>
          <w:rFonts w:ascii="Times New Roman" w:hAnsi="Times New Roman" w:cs="Times New Roman"/>
          <w:sz w:val="36"/>
          <w:szCs w:val="36"/>
        </w:rPr>
        <w:t xml:space="preserve">» проводятся  курсы по 3D-моделированию, </w:t>
      </w:r>
      <w:proofErr w:type="spellStart"/>
      <w:r w:rsidRPr="00BE605F">
        <w:rPr>
          <w:rFonts w:ascii="Times New Roman" w:hAnsi="Times New Roman" w:cs="Times New Roman"/>
          <w:sz w:val="36"/>
          <w:szCs w:val="36"/>
        </w:rPr>
        <w:t>Web-дизайну</w:t>
      </w:r>
      <w:proofErr w:type="spellEnd"/>
      <w:r w:rsidRPr="00BE605F">
        <w:rPr>
          <w:rFonts w:ascii="Times New Roman" w:hAnsi="Times New Roman" w:cs="Times New Roman"/>
          <w:sz w:val="36"/>
          <w:szCs w:val="36"/>
        </w:rPr>
        <w:t xml:space="preserve">, компьютерной графике, обучающие программы, семинары и </w:t>
      </w:r>
      <w:proofErr w:type="spellStart"/>
      <w:r w:rsidRPr="00BE605F">
        <w:rPr>
          <w:rFonts w:ascii="Times New Roman" w:hAnsi="Times New Roman" w:cs="Times New Roman"/>
          <w:sz w:val="36"/>
          <w:szCs w:val="36"/>
        </w:rPr>
        <w:t>интенсивы</w:t>
      </w:r>
      <w:proofErr w:type="spellEnd"/>
      <w:r w:rsidRPr="00BE605F">
        <w:rPr>
          <w:rFonts w:ascii="Times New Roman" w:hAnsi="Times New Roman" w:cs="Times New Roman"/>
          <w:sz w:val="36"/>
          <w:szCs w:val="36"/>
        </w:rPr>
        <w:t xml:space="preserve"> для школьников, студентов, IT-специалистов и всех желающих активистов.</w:t>
      </w:r>
    </w:p>
    <w:p w:rsidR="00FA6CE7" w:rsidRPr="00BE605F" w:rsidRDefault="00FA6CE7" w:rsidP="00FA6CE7">
      <w:pPr>
        <w:pStyle w:val="a9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E605F">
        <w:rPr>
          <w:rFonts w:ascii="Times New Roman" w:hAnsi="Times New Roman" w:cs="Times New Roman"/>
          <w:sz w:val="36"/>
          <w:szCs w:val="36"/>
        </w:rPr>
        <w:t xml:space="preserve">На площадке </w:t>
      </w:r>
      <w:proofErr w:type="spellStart"/>
      <w:r w:rsidRPr="00BE605F">
        <w:rPr>
          <w:rFonts w:ascii="Times New Roman" w:hAnsi="Times New Roman" w:cs="Times New Roman"/>
          <w:sz w:val="36"/>
          <w:szCs w:val="36"/>
        </w:rPr>
        <w:t>FabLab</w:t>
      </w:r>
      <w:proofErr w:type="spellEnd"/>
      <w:r w:rsidRPr="00BE605F">
        <w:rPr>
          <w:rFonts w:ascii="Times New Roman" w:hAnsi="Times New Roman" w:cs="Times New Roman"/>
          <w:sz w:val="36"/>
          <w:szCs w:val="36"/>
        </w:rPr>
        <w:t xml:space="preserve"> в </w:t>
      </w:r>
      <w:r w:rsidRPr="00BE605F">
        <w:rPr>
          <w:rFonts w:ascii="Times New Roman" w:hAnsi="Times New Roman" w:cs="Times New Roman"/>
          <w:b/>
          <w:sz w:val="36"/>
          <w:szCs w:val="36"/>
        </w:rPr>
        <w:t xml:space="preserve">библиотеке-студии № 7 ГБУ «Невская </w:t>
      </w:r>
      <w:proofErr w:type="gramStart"/>
      <w:r w:rsidRPr="00BE605F">
        <w:rPr>
          <w:rFonts w:ascii="Times New Roman" w:hAnsi="Times New Roman" w:cs="Times New Roman"/>
          <w:b/>
          <w:sz w:val="36"/>
          <w:szCs w:val="36"/>
        </w:rPr>
        <w:t>централизованная</w:t>
      </w:r>
      <w:proofErr w:type="gramEnd"/>
      <w:r w:rsidRPr="00BE605F">
        <w:rPr>
          <w:rFonts w:ascii="Times New Roman" w:hAnsi="Times New Roman" w:cs="Times New Roman"/>
          <w:b/>
          <w:sz w:val="36"/>
          <w:szCs w:val="36"/>
        </w:rPr>
        <w:t xml:space="preserve"> библиотечная система» (СПб) </w:t>
      </w:r>
      <w:r w:rsidRPr="00BE605F">
        <w:rPr>
          <w:rFonts w:ascii="Times New Roman" w:hAnsi="Times New Roman" w:cs="Times New Roman"/>
          <w:sz w:val="36"/>
          <w:szCs w:val="36"/>
        </w:rPr>
        <w:t xml:space="preserve">реализуется проект «Территория 3D». Здесь собрана литература по технике, 3D-графике, установлены графические программы </w:t>
      </w:r>
      <w:proofErr w:type="spellStart"/>
      <w:r w:rsidRPr="00BE605F">
        <w:rPr>
          <w:rFonts w:ascii="Times New Roman" w:hAnsi="Times New Roman" w:cs="Times New Roman"/>
          <w:sz w:val="36"/>
          <w:szCs w:val="36"/>
        </w:rPr>
        <w:t>AutoCAD</w:t>
      </w:r>
      <w:proofErr w:type="spellEnd"/>
      <w:r w:rsidRPr="00BE605F">
        <w:rPr>
          <w:rFonts w:ascii="Times New Roman" w:hAnsi="Times New Roman" w:cs="Times New Roman"/>
          <w:sz w:val="36"/>
          <w:szCs w:val="36"/>
        </w:rPr>
        <w:t>, 3D–MAX, которые вызывают неподдельный интерес у школьников и молодёжи. Прое</w:t>
      </w:r>
      <w:proofErr w:type="gramStart"/>
      <w:r w:rsidRPr="00BE605F">
        <w:rPr>
          <w:rFonts w:ascii="Times New Roman" w:hAnsi="Times New Roman" w:cs="Times New Roman"/>
          <w:sz w:val="36"/>
          <w:szCs w:val="36"/>
        </w:rPr>
        <w:t>кт вкл</w:t>
      </w:r>
      <w:proofErr w:type="gramEnd"/>
      <w:r w:rsidRPr="00BE605F">
        <w:rPr>
          <w:rFonts w:ascii="Times New Roman" w:hAnsi="Times New Roman" w:cs="Times New Roman"/>
          <w:sz w:val="36"/>
          <w:szCs w:val="36"/>
        </w:rPr>
        <w:t xml:space="preserve">ючает в себя серию мастер-классов и открытых уроков по 3D-моделированию. </w:t>
      </w:r>
    </w:p>
    <w:p w:rsidR="00FA6CE7" w:rsidRPr="00BE605F" w:rsidRDefault="00FA6CE7" w:rsidP="00FA6CE7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E605F">
        <w:rPr>
          <w:rFonts w:ascii="Times New Roman" w:hAnsi="Times New Roman" w:cs="Times New Roman"/>
          <w:sz w:val="36"/>
          <w:szCs w:val="36"/>
        </w:rPr>
        <w:t xml:space="preserve">(В 2016 году было проведено более 30 мастер-классов и открытых уроков по 3D-моделированию, День 3D-шника). </w:t>
      </w:r>
      <w:hyperlink r:id="rId9" w:history="1">
        <w:r w:rsidRPr="00BE605F">
          <w:rPr>
            <w:rStyle w:val="a6"/>
            <w:rFonts w:ascii="Times New Roman" w:hAnsi="Times New Roman" w:cs="Times New Roman"/>
            <w:sz w:val="36"/>
            <w:szCs w:val="36"/>
          </w:rPr>
          <w:t>http://nevcbs.spb.ru/biblioteka-7</w:t>
        </w:r>
      </w:hyperlink>
    </w:p>
    <w:p w:rsidR="00FA6CE7" w:rsidRPr="00BE605F" w:rsidRDefault="00FA6CE7" w:rsidP="00FA6CE7">
      <w:pPr>
        <w:pStyle w:val="a9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A6CE7" w:rsidRDefault="00FA6CE7" w:rsidP="00FA6CE7">
      <w:pPr>
        <w:pStyle w:val="a7"/>
        <w:shd w:val="clear" w:color="auto" w:fill="FFFFFF"/>
        <w:spacing w:after="0" w:line="360" w:lineRule="auto"/>
        <w:ind w:firstLine="709"/>
        <w:jc w:val="both"/>
        <w:rPr>
          <w:sz w:val="36"/>
          <w:szCs w:val="36"/>
        </w:rPr>
      </w:pPr>
      <w:r w:rsidRPr="00BE605F">
        <w:rPr>
          <w:sz w:val="36"/>
          <w:szCs w:val="36"/>
        </w:rPr>
        <w:t xml:space="preserve">Деятельность сообщества </w:t>
      </w:r>
      <w:proofErr w:type="spellStart"/>
      <w:r w:rsidRPr="00BE605F">
        <w:rPr>
          <w:sz w:val="36"/>
          <w:szCs w:val="36"/>
        </w:rPr>
        <w:t>Фаблабов</w:t>
      </w:r>
      <w:proofErr w:type="spellEnd"/>
      <w:r w:rsidRPr="00BE605F">
        <w:rPr>
          <w:sz w:val="36"/>
          <w:szCs w:val="36"/>
        </w:rPr>
        <w:t xml:space="preserve"> весьма разнообразна, она охватывает множество направлений науки и творчества, и предлагает доступ </w:t>
      </w:r>
      <w:proofErr w:type="gramStart"/>
      <w:r w:rsidRPr="00BE605F">
        <w:rPr>
          <w:sz w:val="36"/>
          <w:szCs w:val="36"/>
        </w:rPr>
        <w:t>ко</w:t>
      </w:r>
      <w:proofErr w:type="gramEnd"/>
      <w:r w:rsidRPr="00BE605F">
        <w:rPr>
          <w:sz w:val="36"/>
          <w:szCs w:val="36"/>
        </w:rPr>
        <w:t xml:space="preserve"> множеству технологий. </w:t>
      </w:r>
    </w:p>
    <w:p w:rsidR="00823368" w:rsidRDefault="00823368" w:rsidP="00FA6CE7">
      <w:pPr>
        <w:pStyle w:val="a7"/>
        <w:shd w:val="clear" w:color="auto" w:fill="FFFFFF"/>
        <w:spacing w:after="0" w:line="360" w:lineRule="auto"/>
        <w:ind w:firstLine="709"/>
        <w:jc w:val="both"/>
        <w:rPr>
          <w:sz w:val="36"/>
          <w:szCs w:val="36"/>
        </w:rPr>
      </w:pPr>
    </w:p>
    <w:p w:rsidR="00823368" w:rsidRDefault="00823368" w:rsidP="00FA6CE7">
      <w:pPr>
        <w:pStyle w:val="a7"/>
        <w:shd w:val="clear" w:color="auto" w:fill="FFFFFF"/>
        <w:spacing w:after="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Продолжая темы новых возможностей современной жизни и необходимости меняться, хочу обратить ваше внимание на большое количество профессиональных встреч, которые проходят сейчас в стране.</w:t>
      </w:r>
    </w:p>
    <w:p w:rsidR="0050379D" w:rsidRPr="00BE605F" w:rsidRDefault="0050379D" w:rsidP="00FA6CE7">
      <w:pPr>
        <w:pStyle w:val="a7"/>
        <w:shd w:val="clear" w:color="auto" w:fill="FFFFFF"/>
        <w:spacing w:after="0" w:line="360" w:lineRule="auto"/>
        <w:ind w:firstLine="709"/>
        <w:jc w:val="both"/>
        <w:rPr>
          <w:sz w:val="36"/>
          <w:szCs w:val="36"/>
        </w:rPr>
      </w:pPr>
    </w:p>
    <w:p w:rsidR="00647517" w:rsidRDefault="00647517" w:rsidP="00647517">
      <w:pPr>
        <w:pStyle w:val="a7"/>
        <w:spacing w:after="0" w:line="360" w:lineRule="auto"/>
        <w:ind w:firstLine="708"/>
        <w:jc w:val="both"/>
        <w:rPr>
          <w:bCs/>
          <w:color w:val="1F2021"/>
          <w:spacing w:val="-5"/>
          <w:sz w:val="36"/>
          <w:szCs w:val="36"/>
        </w:rPr>
      </w:pPr>
      <w:r w:rsidRPr="00BE605F">
        <w:rPr>
          <w:bCs/>
          <w:color w:val="1F2021"/>
          <w:spacing w:val="-5"/>
          <w:sz w:val="36"/>
          <w:szCs w:val="36"/>
        </w:rPr>
        <w:t xml:space="preserve">18 сентября — 22 сентября 2017 года  в Перми </w:t>
      </w:r>
      <w:r w:rsidR="00823368">
        <w:rPr>
          <w:bCs/>
          <w:color w:val="1F2021"/>
          <w:spacing w:val="-5"/>
          <w:sz w:val="36"/>
          <w:szCs w:val="36"/>
        </w:rPr>
        <w:t xml:space="preserve">работает </w:t>
      </w:r>
      <w:r w:rsidRPr="00BE605F">
        <w:rPr>
          <w:bCs/>
          <w:color w:val="1F2021"/>
          <w:spacing w:val="-5"/>
          <w:sz w:val="36"/>
          <w:szCs w:val="36"/>
        </w:rPr>
        <w:t xml:space="preserve">XVI ежегодная международная </w:t>
      </w:r>
      <w:r w:rsidRPr="00BE605F">
        <w:rPr>
          <w:b/>
          <w:bCs/>
          <w:color w:val="1F2021"/>
          <w:spacing w:val="-5"/>
          <w:sz w:val="36"/>
          <w:szCs w:val="36"/>
        </w:rPr>
        <w:t>научно-практическая конференция  «</w:t>
      </w:r>
      <w:hyperlink r:id="rId10" w:history="1">
        <w:r w:rsidRPr="00BE605F">
          <w:rPr>
            <w:b/>
            <w:bCs/>
            <w:color w:val="1F2021"/>
            <w:spacing w:val="-5"/>
            <w:sz w:val="36"/>
            <w:szCs w:val="36"/>
          </w:rPr>
          <w:t>Электронный век культуры</w:t>
        </w:r>
      </w:hyperlink>
      <w:r w:rsidRPr="00BE605F">
        <w:rPr>
          <w:b/>
          <w:bCs/>
          <w:color w:val="1F2021"/>
          <w:spacing w:val="-5"/>
          <w:sz w:val="36"/>
          <w:szCs w:val="36"/>
        </w:rPr>
        <w:t>».</w:t>
      </w:r>
      <w:r w:rsidRPr="00BE605F">
        <w:rPr>
          <w:bCs/>
          <w:color w:val="1F2021"/>
          <w:spacing w:val="-5"/>
          <w:sz w:val="36"/>
          <w:szCs w:val="36"/>
        </w:rPr>
        <w:t xml:space="preserve"> Она проводится ежегодно в различных культурных и исторических центрах России. Первая конференция была организована в 2002 году, а уже в 2005 году конференция прошла под эгидой ЮНЕСКО. Основная задача конференции: сохранение культурного наследия России и выработка единой концепции развития информатизации отраслей культуры.</w:t>
      </w:r>
    </w:p>
    <w:p w:rsidR="0050379D" w:rsidRDefault="0050379D" w:rsidP="00647517">
      <w:pPr>
        <w:pStyle w:val="a7"/>
        <w:spacing w:after="0" w:line="360" w:lineRule="auto"/>
        <w:ind w:firstLine="708"/>
        <w:jc w:val="both"/>
        <w:rPr>
          <w:bCs/>
          <w:color w:val="1F2021"/>
          <w:spacing w:val="-5"/>
          <w:sz w:val="36"/>
          <w:szCs w:val="36"/>
        </w:rPr>
      </w:pPr>
    </w:p>
    <w:p w:rsidR="0050379D" w:rsidRDefault="0050379D" w:rsidP="00647517">
      <w:pPr>
        <w:pStyle w:val="a7"/>
        <w:spacing w:after="0" w:line="360" w:lineRule="auto"/>
        <w:ind w:firstLine="708"/>
        <w:jc w:val="both"/>
        <w:rPr>
          <w:bCs/>
          <w:color w:val="1F2021"/>
          <w:spacing w:val="-5"/>
          <w:sz w:val="36"/>
          <w:szCs w:val="36"/>
        </w:rPr>
      </w:pPr>
    </w:p>
    <w:p w:rsidR="0050379D" w:rsidRPr="00BE605F" w:rsidRDefault="0050379D" w:rsidP="00647517">
      <w:pPr>
        <w:pStyle w:val="a7"/>
        <w:spacing w:after="0" w:line="360" w:lineRule="auto"/>
        <w:ind w:firstLine="708"/>
        <w:jc w:val="both"/>
        <w:rPr>
          <w:bCs/>
          <w:color w:val="1F2021"/>
          <w:spacing w:val="-5"/>
          <w:sz w:val="36"/>
          <w:szCs w:val="36"/>
        </w:rPr>
      </w:pPr>
    </w:p>
    <w:p w:rsidR="00647517" w:rsidRPr="00BE605F" w:rsidRDefault="00647517" w:rsidP="00647517">
      <w:pPr>
        <w:pStyle w:val="a7"/>
        <w:spacing w:after="0" w:line="360" w:lineRule="auto"/>
        <w:ind w:firstLine="708"/>
        <w:jc w:val="both"/>
        <w:rPr>
          <w:bCs/>
          <w:color w:val="1F2021"/>
          <w:spacing w:val="-5"/>
          <w:sz w:val="36"/>
          <w:szCs w:val="36"/>
        </w:rPr>
      </w:pPr>
      <w:r w:rsidRPr="00BE605F">
        <w:rPr>
          <w:bCs/>
          <w:color w:val="1F2021"/>
          <w:spacing w:val="-5"/>
          <w:sz w:val="36"/>
          <w:szCs w:val="36"/>
        </w:rPr>
        <w:lastRenderedPageBreak/>
        <w:t xml:space="preserve">Ведущими направлениями работы конференции «Электронный век культуры» традиционно являются: </w:t>
      </w:r>
    </w:p>
    <w:p w:rsidR="00647517" w:rsidRPr="00BE605F" w:rsidRDefault="00647517" w:rsidP="00647517">
      <w:pPr>
        <w:pStyle w:val="a7"/>
        <w:numPr>
          <w:ilvl w:val="0"/>
          <w:numId w:val="6"/>
        </w:numPr>
        <w:spacing w:after="0" w:line="360" w:lineRule="auto"/>
        <w:jc w:val="both"/>
        <w:rPr>
          <w:bCs/>
          <w:color w:val="1F2021"/>
          <w:spacing w:val="-5"/>
          <w:sz w:val="36"/>
          <w:szCs w:val="36"/>
        </w:rPr>
      </w:pPr>
      <w:r w:rsidRPr="00BE605F">
        <w:rPr>
          <w:bCs/>
          <w:color w:val="1F2021"/>
          <w:spacing w:val="-5"/>
          <w:sz w:val="36"/>
          <w:szCs w:val="36"/>
        </w:rPr>
        <w:t>определение и обсуждение конкретных направлений информатизации учреждений различных отраслей  культуры, в том числе, библиотек,  и практическое решение связанных с этим вопросов и проблем</w:t>
      </w:r>
    </w:p>
    <w:p w:rsidR="00647517" w:rsidRPr="00BE605F" w:rsidRDefault="00647517" w:rsidP="00647517">
      <w:pPr>
        <w:pStyle w:val="a7"/>
        <w:numPr>
          <w:ilvl w:val="0"/>
          <w:numId w:val="6"/>
        </w:numPr>
        <w:spacing w:after="0" w:line="360" w:lineRule="auto"/>
        <w:jc w:val="both"/>
        <w:rPr>
          <w:bCs/>
          <w:color w:val="1F2021"/>
          <w:spacing w:val="-5"/>
          <w:sz w:val="36"/>
          <w:szCs w:val="36"/>
        </w:rPr>
      </w:pPr>
      <w:r w:rsidRPr="00BE605F">
        <w:rPr>
          <w:bCs/>
          <w:color w:val="1F2021"/>
          <w:spacing w:val="-5"/>
          <w:sz w:val="36"/>
          <w:szCs w:val="36"/>
        </w:rPr>
        <w:t xml:space="preserve">знакомство с новейшими достижениями в области компьютерной техники и информационных технологий </w:t>
      </w:r>
      <w:r w:rsidR="0040010D">
        <w:rPr>
          <w:bCs/>
          <w:color w:val="1F2021"/>
          <w:spacing w:val="-5"/>
          <w:sz w:val="36"/>
          <w:szCs w:val="36"/>
        </w:rPr>
        <w:t xml:space="preserve"> </w:t>
      </w:r>
      <w:r w:rsidRPr="00BE605F">
        <w:rPr>
          <w:bCs/>
          <w:color w:val="1F2021"/>
          <w:spacing w:val="-5"/>
          <w:sz w:val="36"/>
          <w:szCs w:val="36"/>
        </w:rPr>
        <w:t>(создание электронных ресурсов вообще и электронных библиотек в частности, поиск и хранение информации).</w:t>
      </w:r>
    </w:p>
    <w:p w:rsidR="00647517" w:rsidRPr="00BE605F" w:rsidRDefault="00647517" w:rsidP="00647517">
      <w:pPr>
        <w:pStyle w:val="a7"/>
        <w:spacing w:after="0" w:line="360" w:lineRule="auto"/>
        <w:ind w:left="1068"/>
        <w:jc w:val="both"/>
        <w:rPr>
          <w:bCs/>
          <w:color w:val="1F2021"/>
          <w:spacing w:val="-5"/>
          <w:sz w:val="36"/>
          <w:szCs w:val="36"/>
        </w:rPr>
      </w:pPr>
    </w:p>
    <w:p w:rsidR="00647517" w:rsidRPr="00BE605F" w:rsidRDefault="00647517" w:rsidP="00647517">
      <w:pPr>
        <w:pStyle w:val="a7"/>
        <w:spacing w:after="0" w:line="360" w:lineRule="auto"/>
        <w:ind w:firstLine="708"/>
        <w:jc w:val="both"/>
        <w:rPr>
          <w:bCs/>
          <w:color w:val="1F2021"/>
          <w:spacing w:val="-5"/>
          <w:sz w:val="36"/>
          <w:szCs w:val="36"/>
        </w:rPr>
      </w:pPr>
      <w:r w:rsidRPr="00BE605F">
        <w:rPr>
          <w:bCs/>
          <w:color w:val="1F2021"/>
          <w:spacing w:val="-5"/>
          <w:sz w:val="36"/>
          <w:szCs w:val="36"/>
        </w:rPr>
        <w:t xml:space="preserve">В последние годы все мероприятия конференции транслируются </w:t>
      </w:r>
      <w:r w:rsidRPr="00BE605F">
        <w:rPr>
          <w:b/>
          <w:bCs/>
          <w:color w:val="1F2021"/>
          <w:spacing w:val="-5"/>
          <w:sz w:val="36"/>
          <w:szCs w:val="36"/>
        </w:rPr>
        <w:t>в прямом эфире</w:t>
      </w:r>
      <w:r w:rsidRPr="00BE605F">
        <w:rPr>
          <w:bCs/>
          <w:color w:val="1F2021"/>
          <w:spacing w:val="-5"/>
          <w:sz w:val="36"/>
          <w:szCs w:val="36"/>
        </w:rPr>
        <w:t xml:space="preserve"> на сайте Российской ассоциации </w:t>
      </w:r>
      <w:proofErr w:type="gramStart"/>
      <w:r w:rsidRPr="00BE605F">
        <w:rPr>
          <w:bCs/>
          <w:color w:val="1F2021"/>
          <w:spacing w:val="-5"/>
          <w:sz w:val="36"/>
          <w:szCs w:val="36"/>
        </w:rPr>
        <w:t>электронных</w:t>
      </w:r>
      <w:proofErr w:type="gramEnd"/>
      <w:r w:rsidRPr="00BE605F">
        <w:rPr>
          <w:bCs/>
          <w:color w:val="1F2021"/>
          <w:spacing w:val="-5"/>
          <w:sz w:val="36"/>
          <w:szCs w:val="36"/>
        </w:rPr>
        <w:t xml:space="preserve"> библиотек, так что все пользователи сети Интернет могут интерактивно участвовать в конференции, задавать вопросы по электронной почте и получать ответ в </w:t>
      </w:r>
      <w:proofErr w:type="spellStart"/>
      <w:r w:rsidRPr="00BE605F">
        <w:rPr>
          <w:bCs/>
          <w:color w:val="1F2021"/>
          <w:spacing w:val="-5"/>
          <w:sz w:val="36"/>
          <w:szCs w:val="36"/>
        </w:rPr>
        <w:t>on-line</w:t>
      </w:r>
      <w:proofErr w:type="spellEnd"/>
      <w:r w:rsidRPr="00BE605F">
        <w:rPr>
          <w:bCs/>
          <w:color w:val="1F2021"/>
          <w:spacing w:val="-5"/>
          <w:sz w:val="36"/>
          <w:szCs w:val="36"/>
        </w:rPr>
        <w:t xml:space="preserve"> режиме.</w:t>
      </w:r>
    </w:p>
    <w:p w:rsidR="00647517" w:rsidRDefault="00647517" w:rsidP="00647517">
      <w:pPr>
        <w:pStyle w:val="a7"/>
        <w:spacing w:after="0" w:line="360" w:lineRule="auto"/>
        <w:ind w:firstLine="708"/>
        <w:jc w:val="both"/>
        <w:rPr>
          <w:bCs/>
          <w:color w:val="1F2021"/>
          <w:spacing w:val="-5"/>
          <w:sz w:val="36"/>
          <w:szCs w:val="36"/>
        </w:rPr>
      </w:pPr>
      <w:r w:rsidRPr="00BE605F">
        <w:rPr>
          <w:b/>
          <w:bCs/>
          <w:color w:val="1F2021"/>
          <w:spacing w:val="-5"/>
          <w:sz w:val="36"/>
          <w:szCs w:val="36"/>
        </w:rPr>
        <w:t>«Информационная безопасность в электронной среде:</w:t>
      </w:r>
      <w:r w:rsidRPr="00BE605F">
        <w:rPr>
          <w:bCs/>
          <w:color w:val="1F2021"/>
          <w:spacing w:val="-5"/>
          <w:sz w:val="36"/>
          <w:szCs w:val="36"/>
        </w:rPr>
        <w:t xml:space="preserve"> проекты МБУК «Объединение </w:t>
      </w:r>
      <w:proofErr w:type="gramStart"/>
      <w:r w:rsidRPr="00BE605F">
        <w:rPr>
          <w:bCs/>
          <w:color w:val="1F2021"/>
          <w:spacing w:val="-5"/>
          <w:sz w:val="36"/>
          <w:szCs w:val="36"/>
        </w:rPr>
        <w:t>муниципальных</w:t>
      </w:r>
      <w:proofErr w:type="gramEnd"/>
      <w:r w:rsidRPr="00BE605F">
        <w:rPr>
          <w:bCs/>
          <w:color w:val="1F2021"/>
          <w:spacing w:val="-5"/>
          <w:sz w:val="36"/>
          <w:szCs w:val="36"/>
        </w:rPr>
        <w:t xml:space="preserve"> библиотек» г. Перми», Екатерина Сергеевна Сиротина, заместитель директора по новым технологиям.</w:t>
      </w:r>
    </w:p>
    <w:p w:rsidR="00055FB4" w:rsidRPr="00BE605F" w:rsidRDefault="00055FB4" w:rsidP="00647517">
      <w:pPr>
        <w:pStyle w:val="a7"/>
        <w:spacing w:after="0" w:line="360" w:lineRule="auto"/>
        <w:ind w:firstLine="708"/>
        <w:jc w:val="both"/>
        <w:rPr>
          <w:bCs/>
          <w:color w:val="1F2021"/>
          <w:spacing w:val="-5"/>
          <w:sz w:val="36"/>
          <w:szCs w:val="36"/>
        </w:rPr>
      </w:pPr>
    </w:p>
    <w:p w:rsidR="00230660" w:rsidRPr="00230660" w:rsidRDefault="00647517" w:rsidP="002306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  <w:r w:rsidRPr="00055FB4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lastRenderedPageBreak/>
        <w:t xml:space="preserve">Всероссийская практическая конференция «Электронное государство XXI века и библиотеки: реальность и перспективы» </w:t>
      </w:r>
      <w:r w:rsidR="00230660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>с</w:t>
      </w:r>
      <w:r w:rsidR="00230660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остоится </w:t>
      </w:r>
      <w:r w:rsidR="00230660"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в Санкт-Петербурге </w:t>
      </w:r>
      <w:r w:rsidR="00230660" w:rsidRPr="00230660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22—23 ноября 2017 года.</w:t>
      </w:r>
    </w:p>
    <w:p w:rsidR="00647517" w:rsidRDefault="00647517" w:rsidP="00647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Организаторы: Комитет по культуре Санкт-Петербурга, Центральная городская </w:t>
      </w:r>
      <w:proofErr w:type="gramStart"/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публичная</w:t>
      </w:r>
      <w:proofErr w:type="gramEnd"/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библиотека им. В. В. Маяковского г. Санкт-Петербурга.</w:t>
      </w:r>
    </w:p>
    <w:p w:rsidR="00D13835" w:rsidRPr="00BE605F" w:rsidRDefault="00D13835" w:rsidP="00647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</w:p>
    <w:p w:rsidR="00647517" w:rsidRPr="00BE605F" w:rsidRDefault="00647517" w:rsidP="006475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В </w:t>
      </w:r>
      <w:proofErr w:type="gramStart"/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рамках</w:t>
      </w:r>
      <w:proofErr w:type="gramEnd"/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конференции предполагается обсудить:</w:t>
      </w:r>
    </w:p>
    <w:p w:rsidR="00647517" w:rsidRPr="00BE605F" w:rsidRDefault="00647517" w:rsidP="006475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Государственную политику в области развития информационного общества и электронной демократии.</w:t>
      </w:r>
    </w:p>
    <w:p w:rsidR="00647517" w:rsidRPr="00BE605F" w:rsidRDefault="00647517" w:rsidP="006475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Современное состояние и перспективы развития информационного общества и «электронного государства».</w:t>
      </w:r>
    </w:p>
    <w:p w:rsidR="00647517" w:rsidRPr="00BE605F" w:rsidRDefault="00647517" w:rsidP="006475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Развитие государственных общедоступных информационных ресурсов и услуг в электронном виде. Формы электронного взаимодействия граждан и государства.</w:t>
      </w:r>
    </w:p>
    <w:p w:rsidR="00647517" w:rsidRDefault="00647517" w:rsidP="006475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Возможности, перспективные формы и методы работы </w:t>
      </w:r>
      <w:proofErr w:type="gramStart"/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общедоступных</w:t>
      </w:r>
      <w:proofErr w:type="gramEnd"/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библиотек России по предоставлению доступа населения к инфраструктуре «электронного государства».</w:t>
      </w:r>
    </w:p>
    <w:p w:rsidR="00D13835" w:rsidRDefault="00D13835" w:rsidP="00D138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</w:p>
    <w:p w:rsidR="00D13835" w:rsidRPr="00BE605F" w:rsidRDefault="00D13835" w:rsidP="00D138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</w:p>
    <w:p w:rsidR="00647517" w:rsidRPr="00BE605F" w:rsidRDefault="00647517" w:rsidP="006475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lastRenderedPageBreak/>
        <w:t>Формирование библиотеками информационной культуры общества с целью обеспечения равного и свободного доступа граждан к ресурсам и услугам «электронного государства».</w:t>
      </w:r>
    </w:p>
    <w:p w:rsidR="00647517" w:rsidRPr="00BE605F" w:rsidRDefault="00647517" w:rsidP="006475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Проблемы ликвидации информационного неравенства различных групп населения и возможности общедоступных библиотек по повышению уровня компьютерной грамотности социально незащищенных слоев населения.</w:t>
      </w:r>
    </w:p>
    <w:p w:rsidR="00647517" w:rsidRPr="00BE605F" w:rsidRDefault="00647517" w:rsidP="006475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  <w:r w:rsidRPr="00BE605F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Социальное партнерство библиотек с органами власти, государственными и общественными организациями с целью расширения доступа граждан к услугам «электронного государства».</w:t>
      </w:r>
    </w:p>
    <w:p w:rsidR="0053437D" w:rsidRDefault="0053437D" w:rsidP="005343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</w:pPr>
    </w:p>
    <w:p w:rsidR="00375B70" w:rsidRDefault="00833E2B" w:rsidP="00375B7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   </w:t>
      </w:r>
      <w:r w:rsidR="0053437D" w:rsidRPr="0053437D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19 сентября 2017 года в Российской государст</w:t>
      </w:r>
      <w:r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венной детской библиотеке начало</w:t>
      </w:r>
      <w:r w:rsidR="0053437D" w:rsidRPr="0053437D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работу </w:t>
      </w:r>
      <w:r w:rsidR="0053437D" w:rsidRPr="0053437D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>Ежегодное совещание</w:t>
      </w:r>
      <w:r w:rsidR="0053437D" w:rsidRPr="0053437D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 директоров библиотек, обслуживающих детей, на тему</w:t>
      </w:r>
      <w:r w:rsidR="0053437D" w:rsidRPr="0053437D">
        <w:rPr>
          <w:rFonts w:ascii="Times New Roman" w:eastAsia="Times New Roman" w:hAnsi="Times New Roman" w:cs="Times New Roman"/>
          <w:color w:val="1F2021"/>
          <w:spacing w:val="-5"/>
          <w:sz w:val="36"/>
          <w:szCs w:val="36"/>
          <w:lang w:eastAsia="ru-RU"/>
        </w:rPr>
        <w:t xml:space="preserve"> </w:t>
      </w:r>
      <w:r w:rsidR="0053437D" w:rsidRPr="0053437D">
        <w:rPr>
          <w:rFonts w:ascii="Times New Roman" w:eastAsia="Times New Roman" w:hAnsi="Times New Roman" w:cs="Times New Roman"/>
          <w:b/>
          <w:color w:val="1F2021"/>
          <w:spacing w:val="-5"/>
          <w:sz w:val="36"/>
          <w:szCs w:val="36"/>
          <w:lang w:eastAsia="ru-RU"/>
        </w:rPr>
        <w:t>«Формируя будущее: развитие и продвижение детского чтения».</w:t>
      </w:r>
      <w:r w:rsidR="0053437D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 xml:space="preserve"> </w:t>
      </w:r>
      <w:r w:rsidR="0053437D" w:rsidRPr="0053437D">
        <w:rPr>
          <w:rFonts w:ascii="Times New Roman" w:eastAsia="Times New Roman" w:hAnsi="Times New Roman" w:cs="Times New Roman"/>
          <w:color w:val="1F2021"/>
          <w:spacing w:val="-5"/>
          <w:sz w:val="36"/>
          <w:szCs w:val="36"/>
          <w:lang w:eastAsia="ru-RU"/>
        </w:rPr>
        <w:t xml:space="preserve">19 сентября </w:t>
      </w:r>
      <w:r>
        <w:rPr>
          <w:rFonts w:ascii="Times New Roman" w:eastAsia="Times New Roman" w:hAnsi="Times New Roman" w:cs="Times New Roman"/>
          <w:color w:val="1F2021"/>
          <w:spacing w:val="-5"/>
          <w:sz w:val="36"/>
          <w:szCs w:val="36"/>
          <w:lang w:eastAsia="ru-RU"/>
        </w:rPr>
        <w:t xml:space="preserve"> прошла </w:t>
      </w:r>
      <w:r w:rsidR="0053437D" w:rsidRPr="00833E2B">
        <w:rPr>
          <w:rFonts w:ascii="Times New Roman" w:eastAsia="Times New Roman" w:hAnsi="Times New Roman" w:cs="Times New Roman"/>
          <w:color w:val="1F2021"/>
          <w:spacing w:val="-5"/>
          <w:sz w:val="36"/>
          <w:szCs w:val="36"/>
          <w:lang w:eastAsia="ru-RU"/>
        </w:rPr>
        <w:t>прямая трансляция пленарного заседания </w:t>
      </w:r>
      <w:r w:rsidR="0053437D">
        <w:rPr>
          <w:rFonts w:ascii="Times New Roman" w:eastAsia="Times New Roman" w:hAnsi="Times New Roman" w:cs="Times New Roman"/>
          <w:color w:val="1F2021"/>
          <w:spacing w:val="-5"/>
          <w:sz w:val="36"/>
          <w:szCs w:val="36"/>
          <w:lang w:eastAsia="ru-RU"/>
        </w:rPr>
        <w:t>«</w:t>
      </w:r>
      <w:r w:rsidR="0053437D" w:rsidRPr="0053437D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Межведомственное сотрудничество по продвижению детского чтения: перспективы развития</w:t>
      </w:r>
      <w:r w:rsidR="0053437D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>»</w:t>
      </w:r>
      <w:r w:rsidR="0053437D" w:rsidRPr="0053437D">
        <w:rPr>
          <w:rFonts w:ascii="Times New Roman" w:eastAsia="Times New Roman" w:hAnsi="Times New Roman" w:cs="Times New Roman"/>
          <w:bCs/>
          <w:color w:val="1F2021"/>
          <w:spacing w:val="-5"/>
          <w:sz w:val="36"/>
          <w:szCs w:val="36"/>
          <w:lang w:eastAsia="ru-RU"/>
        </w:rPr>
        <w:t xml:space="preserve">. </w:t>
      </w:r>
      <w:r w:rsidR="00375B70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 xml:space="preserve"> </w:t>
      </w:r>
    </w:p>
    <w:p w:rsidR="00D13835" w:rsidRDefault="00D13835" w:rsidP="00375B7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</w:pPr>
    </w:p>
    <w:p w:rsidR="00D13835" w:rsidRDefault="00D13835" w:rsidP="00375B7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</w:pPr>
    </w:p>
    <w:p w:rsidR="00647517" w:rsidRPr="00375B70" w:rsidRDefault="0053437D" w:rsidP="00375B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</w:pPr>
      <w:r w:rsidRPr="0053437D">
        <w:rPr>
          <w:rFonts w:ascii="Times New Roman" w:eastAsia="Times New Roman" w:hAnsi="Times New Roman" w:cs="Times New Roman"/>
          <w:color w:val="1F2021"/>
          <w:spacing w:val="-5"/>
          <w:sz w:val="36"/>
          <w:szCs w:val="36"/>
          <w:lang w:eastAsia="ru-RU"/>
        </w:rPr>
        <w:lastRenderedPageBreak/>
        <w:t xml:space="preserve">20 сентября прямая трансляция </w:t>
      </w:r>
      <w:r w:rsidRPr="0053437D">
        <w:rPr>
          <w:rFonts w:ascii="Times New Roman" w:eastAsia="Times New Roman" w:hAnsi="Times New Roman" w:cs="Times New Roman"/>
          <w:b/>
          <w:color w:val="1F2021"/>
          <w:spacing w:val="-5"/>
          <w:sz w:val="36"/>
          <w:szCs w:val="36"/>
          <w:lang w:eastAsia="ru-RU"/>
        </w:rPr>
        <w:t xml:space="preserve">круглого стола </w:t>
      </w:r>
      <w:r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>«</w:t>
      </w:r>
      <w:r w:rsidRPr="0053437D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>Продвижение детского и юношеского чтения: российский и междунаро</w:t>
      </w:r>
      <w:r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>дный опыт, оценка эффективности»</w:t>
      </w:r>
      <w:r w:rsidR="0039682D">
        <w:rPr>
          <w:rFonts w:ascii="Times New Roman" w:eastAsia="Times New Roman" w:hAnsi="Times New Roman" w:cs="Times New Roman"/>
          <w:b/>
          <w:bCs/>
          <w:color w:val="1F2021"/>
          <w:spacing w:val="-5"/>
          <w:sz w:val="36"/>
          <w:szCs w:val="36"/>
          <w:lang w:eastAsia="ru-RU"/>
        </w:rPr>
        <w:t xml:space="preserve">. </w:t>
      </w:r>
    </w:p>
    <w:p w:rsidR="00D13835" w:rsidRDefault="00D13835" w:rsidP="004D59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440F4" w:rsidRDefault="00647517" w:rsidP="004D59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E605F">
        <w:rPr>
          <w:rFonts w:ascii="Times New Roman" w:hAnsi="Times New Roman" w:cs="Times New Roman"/>
          <w:sz w:val="36"/>
          <w:szCs w:val="36"/>
        </w:rPr>
        <w:t>МК РФ, РНБ и РБА проводят</w:t>
      </w:r>
      <w:r w:rsidRPr="00BE605F">
        <w:rPr>
          <w:rFonts w:ascii="Times New Roman" w:hAnsi="Times New Roman" w:cs="Times New Roman"/>
          <w:b/>
          <w:sz w:val="36"/>
          <w:szCs w:val="36"/>
        </w:rPr>
        <w:t xml:space="preserve"> в Санкт-Петербурге 17–18  ноября </w:t>
      </w:r>
      <w:smartTag w:uri="urn:schemas-microsoft-com:office:smarttags" w:element="metricconverter">
        <w:smartTagPr>
          <w:attr w:name="ProductID" w:val="2017 г"/>
        </w:smartTagPr>
        <w:r w:rsidRPr="00BE605F">
          <w:rPr>
            <w:rFonts w:ascii="Times New Roman" w:hAnsi="Times New Roman" w:cs="Times New Roman"/>
            <w:b/>
            <w:sz w:val="36"/>
            <w:szCs w:val="36"/>
          </w:rPr>
          <w:t>2017 г</w:t>
        </w:r>
      </w:smartTag>
      <w:r w:rsidRPr="00BE605F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BE605F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BE605F">
        <w:rPr>
          <w:rFonts w:ascii="Times New Roman" w:hAnsi="Times New Roman" w:cs="Times New Roman"/>
          <w:b/>
          <w:sz w:val="36"/>
          <w:szCs w:val="36"/>
        </w:rPr>
        <w:t xml:space="preserve">I Всероссийский Форум публичных библиотек.  «ЭКОЛОГИЯ  БИБЛИОТЕКИ: ОТ НАРКОМПРОСА ДО НАШИХ ДНЕЙ». </w:t>
      </w:r>
    </w:p>
    <w:p w:rsidR="00647517" w:rsidRPr="00BE605F" w:rsidRDefault="00647517" w:rsidP="007F28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E605F">
        <w:rPr>
          <w:rFonts w:ascii="Times New Roman" w:hAnsi="Times New Roman" w:cs="Times New Roman"/>
          <w:sz w:val="36"/>
          <w:szCs w:val="36"/>
        </w:rPr>
        <w:t xml:space="preserve">2017 год указом президента Российской Федерации объявлен Годом экологии. Благодаря идеям академика </w:t>
      </w:r>
      <w:proofErr w:type="gramStart"/>
      <w:r w:rsidRPr="00BE605F">
        <w:rPr>
          <w:rFonts w:ascii="Times New Roman" w:hAnsi="Times New Roman" w:cs="Times New Roman"/>
          <w:sz w:val="36"/>
          <w:szCs w:val="36"/>
        </w:rPr>
        <w:t>Д.</w:t>
      </w:r>
      <w:r w:rsidR="00801227">
        <w:rPr>
          <w:rFonts w:ascii="Times New Roman" w:hAnsi="Times New Roman" w:cs="Times New Roman"/>
          <w:sz w:val="36"/>
          <w:szCs w:val="36"/>
        </w:rPr>
        <w:t xml:space="preserve"> </w:t>
      </w:r>
      <w:r w:rsidRPr="00BE605F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BE605F">
        <w:rPr>
          <w:rFonts w:ascii="Times New Roman" w:hAnsi="Times New Roman" w:cs="Times New Roman"/>
          <w:sz w:val="36"/>
          <w:szCs w:val="36"/>
        </w:rPr>
        <w:t>.</w:t>
      </w:r>
      <w:r w:rsidR="00801227">
        <w:rPr>
          <w:rFonts w:ascii="Times New Roman" w:hAnsi="Times New Roman" w:cs="Times New Roman"/>
          <w:sz w:val="36"/>
          <w:szCs w:val="36"/>
        </w:rPr>
        <w:t xml:space="preserve"> </w:t>
      </w:r>
      <w:r w:rsidRPr="00BE605F">
        <w:rPr>
          <w:rFonts w:ascii="Times New Roman" w:hAnsi="Times New Roman" w:cs="Times New Roman"/>
          <w:sz w:val="36"/>
          <w:szCs w:val="36"/>
        </w:rPr>
        <w:t xml:space="preserve">Лихачева, экология из узкоспециального термина превратилось в философско-публицистическое понятие «экология культуры»: </w:t>
      </w:r>
      <w:r w:rsidRPr="00BE605F">
        <w:rPr>
          <w:rFonts w:ascii="Times New Roman" w:hAnsi="Times New Roman" w:cs="Times New Roman"/>
          <w:i/>
          <w:sz w:val="36"/>
          <w:szCs w:val="36"/>
        </w:rPr>
        <w:t>«Экология представляет собой взгляд на мир как на дом. Природа — дом, в </w:t>
      </w:r>
      <w:proofErr w:type="gramStart"/>
      <w:r w:rsidRPr="00BE605F">
        <w:rPr>
          <w:rFonts w:ascii="Times New Roman" w:hAnsi="Times New Roman" w:cs="Times New Roman"/>
          <w:i/>
          <w:sz w:val="36"/>
          <w:szCs w:val="36"/>
        </w:rPr>
        <w:t>котором</w:t>
      </w:r>
      <w:proofErr w:type="gramEnd"/>
      <w:r w:rsidRPr="00BE605F">
        <w:rPr>
          <w:rFonts w:ascii="Times New Roman" w:hAnsi="Times New Roman" w:cs="Times New Roman"/>
          <w:i/>
          <w:sz w:val="36"/>
          <w:szCs w:val="36"/>
        </w:rPr>
        <w:t xml:space="preserve"> живет человек. Но культура тоже дом для человека, причем дом, </w:t>
      </w:r>
      <w:proofErr w:type="gramStart"/>
      <w:r w:rsidRPr="00BE605F">
        <w:rPr>
          <w:rFonts w:ascii="Times New Roman" w:hAnsi="Times New Roman" w:cs="Times New Roman"/>
          <w:i/>
          <w:sz w:val="36"/>
          <w:szCs w:val="36"/>
        </w:rPr>
        <w:t>со</w:t>
      </w:r>
      <w:r w:rsidRPr="00BE605F">
        <w:rPr>
          <w:rFonts w:ascii="Times New Roman" w:hAnsi="Times New Roman" w:cs="Times New Roman"/>
          <w:i/>
          <w:sz w:val="36"/>
          <w:szCs w:val="36"/>
        </w:rPr>
        <w:softHyphen/>
        <w:t>здаваемый</w:t>
      </w:r>
      <w:proofErr w:type="gramEnd"/>
      <w:r w:rsidRPr="00BE605F">
        <w:rPr>
          <w:rFonts w:ascii="Times New Roman" w:hAnsi="Times New Roman" w:cs="Times New Roman"/>
          <w:i/>
          <w:sz w:val="36"/>
          <w:szCs w:val="36"/>
        </w:rPr>
        <w:t xml:space="preserve"> самим человеком. Сюда входят самые раз</w:t>
      </w:r>
      <w:r w:rsidRPr="00BE605F">
        <w:rPr>
          <w:rFonts w:ascii="Times New Roman" w:hAnsi="Times New Roman" w:cs="Times New Roman"/>
          <w:i/>
          <w:sz w:val="36"/>
          <w:szCs w:val="36"/>
        </w:rPr>
        <w:softHyphen/>
        <w:t>нообразные явления — материально воплощенные и воплощенные в виде идей и различного рода духов</w:t>
      </w:r>
      <w:r w:rsidRPr="00BE605F">
        <w:rPr>
          <w:rFonts w:ascii="Times New Roman" w:hAnsi="Times New Roman" w:cs="Times New Roman"/>
          <w:i/>
          <w:sz w:val="36"/>
          <w:szCs w:val="36"/>
        </w:rPr>
        <w:softHyphen/>
        <w:t xml:space="preserve">ных ценностей». </w:t>
      </w:r>
    </w:p>
    <w:p w:rsidR="00D13835" w:rsidRDefault="00647517" w:rsidP="006475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5F">
        <w:rPr>
          <w:rFonts w:ascii="Times New Roman" w:hAnsi="Times New Roman" w:cs="Times New Roman"/>
          <w:sz w:val="36"/>
          <w:szCs w:val="36"/>
        </w:rPr>
        <w:tab/>
        <w:t>Исходя из подобной трактовки экологии культуры, мы вправе говорить об «экологии библиотеки», как о доме, который строит  общество и государство для книг и их читателей, для  познания мира и просвещения наци</w:t>
      </w:r>
      <w:r w:rsidR="001E1BE7">
        <w:rPr>
          <w:rFonts w:ascii="Times New Roman" w:hAnsi="Times New Roman" w:cs="Times New Roman"/>
          <w:sz w:val="36"/>
          <w:szCs w:val="36"/>
        </w:rPr>
        <w:t xml:space="preserve">и.  </w:t>
      </w:r>
    </w:p>
    <w:p w:rsidR="004F78E1" w:rsidRDefault="001E1BE7" w:rsidP="00713B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Люди  создают библиотечные </w:t>
      </w:r>
      <w:r w:rsidR="00647517" w:rsidRPr="00BE605F">
        <w:rPr>
          <w:rFonts w:ascii="Times New Roman" w:hAnsi="Times New Roman" w:cs="Times New Roman"/>
          <w:sz w:val="36"/>
          <w:szCs w:val="36"/>
        </w:rPr>
        <w:t>«дома» во всех странах, наполняя их нацио</w:t>
      </w:r>
      <w:r>
        <w:rPr>
          <w:rFonts w:ascii="Times New Roman" w:hAnsi="Times New Roman" w:cs="Times New Roman"/>
          <w:sz w:val="36"/>
          <w:szCs w:val="36"/>
        </w:rPr>
        <w:t xml:space="preserve">нальными ценностями и смыслами. </w:t>
      </w:r>
      <w:r w:rsidR="00647517" w:rsidRPr="00BE605F">
        <w:rPr>
          <w:rFonts w:ascii="Times New Roman" w:hAnsi="Times New Roman" w:cs="Times New Roman"/>
          <w:sz w:val="36"/>
          <w:szCs w:val="36"/>
        </w:rPr>
        <w:t xml:space="preserve">Подобное духовное строительство многие десятилетия ведет и наша страна. </w:t>
      </w:r>
      <w:bookmarkStart w:id="0" w:name="_GoBack"/>
      <w:bookmarkEnd w:id="0"/>
    </w:p>
    <w:p w:rsidR="00B2450C" w:rsidRPr="00BE605F" w:rsidRDefault="004F78E1" w:rsidP="00D1383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47517" w:rsidRPr="00BE605F">
        <w:rPr>
          <w:rFonts w:ascii="Times New Roman" w:hAnsi="Times New Roman" w:cs="Times New Roman"/>
          <w:sz w:val="36"/>
          <w:szCs w:val="36"/>
        </w:rPr>
        <w:t xml:space="preserve">На </w:t>
      </w:r>
      <w:r w:rsidR="00647517" w:rsidRPr="00BE605F">
        <w:rPr>
          <w:rFonts w:ascii="Times New Roman" w:hAnsi="Times New Roman" w:cs="Times New Roman"/>
          <w:sz w:val="36"/>
          <w:szCs w:val="36"/>
          <w:lang w:val="en-US"/>
        </w:rPr>
        <w:t>VI</w:t>
      </w:r>
      <w:r w:rsidR="00647517" w:rsidRPr="00BE605F">
        <w:rPr>
          <w:rFonts w:ascii="Times New Roman" w:hAnsi="Times New Roman" w:cs="Times New Roman"/>
          <w:sz w:val="36"/>
          <w:szCs w:val="36"/>
        </w:rPr>
        <w:t xml:space="preserve"> Форуме участники обсудят ход социальных и информационно-технологических  преобразований в культуре и библиотечной отрасли,   рассмотрят трансформации общедоступных библиотек в ХХ−ХХ</w:t>
      </w:r>
      <w:proofErr w:type="gramStart"/>
      <w:r w:rsidR="00647517" w:rsidRPr="00BE605F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 w:rsidR="00647517" w:rsidRPr="00BE605F">
        <w:rPr>
          <w:rFonts w:ascii="Times New Roman" w:hAnsi="Times New Roman" w:cs="Times New Roman"/>
          <w:sz w:val="36"/>
          <w:szCs w:val="36"/>
        </w:rPr>
        <w:t xml:space="preserve"> вв., </w:t>
      </w:r>
      <w:r w:rsidR="002F5B99">
        <w:rPr>
          <w:rFonts w:ascii="Times New Roman" w:hAnsi="Times New Roman" w:cs="Times New Roman"/>
          <w:sz w:val="36"/>
          <w:szCs w:val="36"/>
        </w:rPr>
        <w:t xml:space="preserve">особенности современного этапа </w:t>
      </w:r>
      <w:r w:rsidR="00647517" w:rsidRPr="00BE605F">
        <w:rPr>
          <w:rFonts w:ascii="Times New Roman" w:hAnsi="Times New Roman" w:cs="Times New Roman"/>
          <w:sz w:val="36"/>
          <w:szCs w:val="36"/>
        </w:rPr>
        <w:t xml:space="preserve">развития библиотек на основе модельного стандарта, результаты  освоения  цифровых технологий и внедрения  новых нормативов размещения муниципальных библиотек.    </w:t>
      </w:r>
    </w:p>
    <w:p w:rsidR="00B2450C" w:rsidRPr="00BE605F" w:rsidRDefault="00647517" w:rsidP="0064751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5F">
        <w:rPr>
          <w:rFonts w:ascii="Times New Roman" w:hAnsi="Times New Roman" w:cs="Times New Roman"/>
          <w:sz w:val="36"/>
          <w:szCs w:val="36"/>
        </w:rPr>
        <w:tab/>
        <w:t xml:space="preserve">Заседания пройдут в режиме пленарного заседания и круглых столов.  </w:t>
      </w:r>
    </w:p>
    <w:p w:rsidR="00647517" w:rsidRPr="00BE605F" w:rsidRDefault="00647517" w:rsidP="0064751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5F">
        <w:rPr>
          <w:rFonts w:ascii="Times New Roman" w:hAnsi="Times New Roman" w:cs="Times New Roman"/>
          <w:sz w:val="36"/>
          <w:szCs w:val="36"/>
        </w:rPr>
        <w:tab/>
        <w:t xml:space="preserve">На базе Центральной городской детской библиотеки имени А.С. Пушкина совместно с Российской государственной детской библиотекой </w:t>
      </w:r>
      <w:r w:rsidRPr="004F78E1">
        <w:rPr>
          <w:rFonts w:ascii="Times New Roman" w:hAnsi="Times New Roman" w:cs="Times New Roman"/>
          <w:b/>
          <w:sz w:val="36"/>
          <w:szCs w:val="36"/>
        </w:rPr>
        <w:t>пройдет  круглый стол  «Программа поддержки детского и юношеского</w:t>
      </w:r>
      <w:r w:rsidRPr="00BE605F">
        <w:rPr>
          <w:rFonts w:ascii="Times New Roman" w:hAnsi="Times New Roman" w:cs="Times New Roman"/>
          <w:sz w:val="36"/>
          <w:szCs w:val="36"/>
        </w:rPr>
        <w:t xml:space="preserve"> чтения в Российской федерации: вызовы и возможности». </w:t>
      </w:r>
    </w:p>
    <w:p w:rsidR="00647517" w:rsidRDefault="00647517" w:rsidP="0064751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5F">
        <w:rPr>
          <w:rFonts w:ascii="Times New Roman" w:hAnsi="Times New Roman" w:cs="Times New Roman"/>
          <w:sz w:val="36"/>
          <w:szCs w:val="36"/>
        </w:rPr>
        <w:tab/>
        <w:t xml:space="preserve">Российская национальная библиотека проведет </w:t>
      </w:r>
      <w:r w:rsidRPr="004F78E1">
        <w:rPr>
          <w:rFonts w:ascii="Times New Roman" w:hAnsi="Times New Roman" w:cs="Times New Roman"/>
          <w:b/>
          <w:sz w:val="36"/>
          <w:szCs w:val="36"/>
        </w:rPr>
        <w:t>дискуссию  «Традиционные и электронные ресурсы в комплектовании  муниципальных библиотек</w:t>
      </w:r>
      <w:r w:rsidRPr="00BE605F">
        <w:rPr>
          <w:rFonts w:ascii="Times New Roman" w:hAnsi="Times New Roman" w:cs="Times New Roman"/>
          <w:sz w:val="36"/>
          <w:szCs w:val="36"/>
        </w:rPr>
        <w:t>: ожидания властей, потребности читателей, реальная ситуация».</w:t>
      </w:r>
    </w:p>
    <w:p w:rsidR="00BF27DB" w:rsidRDefault="00BF27DB" w:rsidP="0064751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27DB" w:rsidRDefault="00BF27DB" w:rsidP="0064751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27DB" w:rsidRPr="00BE605F" w:rsidRDefault="00BF27DB" w:rsidP="0064751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47517" w:rsidRPr="00EE5CE6" w:rsidRDefault="00647517" w:rsidP="0064751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E605F">
        <w:rPr>
          <w:rFonts w:ascii="Times New Roman" w:hAnsi="Times New Roman" w:cs="Times New Roman"/>
          <w:sz w:val="36"/>
          <w:szCs w:val="36"/>
        </w:rPr>
        <w:tab/>
      </w:r>
      <w:r w:rsidRPr="004F78E1">
        <w:rPr>
          <w:rFonts w:ascii="Times New Roman" w:hAnsi="Times New Roman" w:cs="Times New Roman"/>
          <w:b/>
          <w:sz w:val="36"/>
          <w:szCs w:val="36"/>
        </w:rPr>
        <w:t>Круглый стол  «Библиотечные здания: архитектура,</w:t>
      </w:r>
      <w:r w:rsidRPr="00BE605F">
        <w:rPr>
          <w:rFonts w:ascii="Times New Roman" w:hAnsi="Times New Roman" w:cs="Times New Roman"/>
          <w:sz w:val="36"/>
          <w:szCs w:val="36"/>
        </w:rPr>
        <w:t xml:space="preserve"> дизайн, организация пространства» секции </w:t>
      </w:r>
      <w:proofErr w:type="gramStart"/>
      <w:r w:rsidRPr="00BE605F">
        <w:rPr>
          <w:rFonts w:ascii="Times New Roman" w:hAnsi="Times New Roman" w:cs="Times New Roman"/>
          <w:sz w:val="36"/>
          <w:szCs w:val="36"/>
        </w:rPr>
        <w:t>публичных</w:t>
      </w:r>
      <w:proofErr w:type="gramEnd"/>
      <w:r w:rsidRPr="00BE605F">
        <w:rPr>
          <w:rFonts w:ascii="Times New Roman" w:hAnsi="Times New Roman" w:cs="Times New Roman"/>
          <w:sz w:val="36"/>
          <w:szCs w:val="36"/>
        </w:rPr>
        <w:t xml:space="preserve"> библиотек РБА организует </w:t>
      </w:r>
      <w:r w:rsidRPr="00EE5CE6">
        <w:rPr>
          <w:rFonts w:ascii="Times New Roman" w:hAnsi="Times New Roman" w:cs="Times New Roman"/>
          <w:b/>
          <w:sz w:val="36"/>
          <w:szCs w:val="36"/>
        </w:rPr>
        <w:t xml:space="preserve">заседание на тему «Общедоступная  библиотека в формировании социокультурной городской среды». </w:t>
      </w:r>
    </w:p>
    <w:p w:rsidR="00502227" w:rsidRPr="00BE605F" w:rsidRDefault="00502227" w:rsidP="0064751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40AFF" w:rsidRPr="00440AFF" w:rsidRDefault="00647517" w:rsidP="00440AFF">
      <w:pPr>
        <w:jc w:val="both"/>
        <w:rPr>
          <w:rFonts w:ascii="Times New Roman" w:hAnsi="Times New Roman" w:cs="Times New Roman"/>
          <w:sz w:val="36"/>
          <w:szCs w:val="36"/>
        </w:rPr>
      </w:pPr>
      <w:r w:rsidRPr="00BE605F">
        <w:rPr>
          <w:rFonts w:ascii="Times New Roman" w:hAnsi="Times New Roman" w:cs="Times New Roman"/>
          <w:sz w:val="36"/>
          <w:szCs w:val="36"/>
        </w:rPr>
        <w:tab/>
        <w:t>Для участников Форума будут организованы: выставка издательской продукции, библиотечного оборудования, и</w:t>
      </w:r>
      <w:r w:rsidR="00440AFF">
        <w:rPr>
          <w:rFonts w:ascii="Times New Roman" w:hAnsi="Times New Roman" w:cs="Times New Roman"/>
          <w:sz w:val="36"/>
          <w:szCs w:val="36"/>
        </w:rPr>
        <w:t xml:space="preserve">нформационных продуктов и услуг, </w:t>
      </w:r>
      <w:r w:rsidRPr="00BE605F">
        <w:rPr>
          <w:rFonts w:ascii="Times New Roman" w:hAnsi="Times New Roman" w:cs="Times New Roman"/>
          <w:sz w:val="36"/>
          <w:szCs w:val="36"/>
        </w:rPr>
        <w:t>экскурсии в публичные б</w:t>
      </w:r>
      <w:r w:rsidR="00440AFF">
        <w:rPr>
          <w:rFonts w:ascii="Times New Roman" w:hAnsi="Times New Roman" w:cs="Times New Roman"/>
          <w:sz w:val="36"/>
          <w:szCs w:val="36"/>
        </w:rPr>
        <w:t xml:space="preserve">иблиотеки Санкт-Петербурга и </w:t>
      </w:r>
      <w:r w:rsidR="00440AFF" w:rsidRPr="00440AFF">
        <w:rPr>
          <w:rFonts w:ascii="Times New Roman" w:hAnsi="Times New Roman" w:cs="Times New Roman"/>
          <w:sz w:val="36"/>
          <w:szCs w:val="36"/>
        </w:rPr>
        <w:t>профессиональный тур в библиотеки Финляндии (для  лиц, имеющих открытую шенгенскую визу)</w:t>
      </w:r>
      <w:r w:rsidR="00502227">
        <w:rPr>
          <w:rFonts w:ascii="Times New Roman" w:hAnsi="Times New Roman" w:cs="Times New Roman"/>
          <w:sz w:val="36"/>
          <w:szCs w:val="36"/>
        </w:rPr>
        <w:t>.</w:t>
      </w:r>
      <w:r w:rsidR="00440AFF" w:rsidRPr="00440AF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2227" w:rsidRDefault="00502227" w:rsidP="00FA6CE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A6CE7" w:rsidRPr="00BE605F" w:rsidRDefault="00FA6CE7" w:rsidP="00FA6CE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E605F">
        <w:rPr>
          <w:rFonts w:ascii="Times New Roman" w:hAnsi="Times New Roman" w:cs="Times New Roman"/>
          <w:b/>
          <w:sz w:val="36"/>
          <w:szCs w:val="36"/>
        </w:rPr>
        <w:t>Хочется пожелать каждой библиотеке оставаться важным ресурсом социального развития своей территории. И позиционировать себя как общественные пространства нового типа, максимально интегрированные в различные сферы городской жизни и постоянно расширяющие диапазон социальных и культурных практик.</w:t>
      </w:r>
    </w:p>
    <w:p w:rsidR="0023401C" w:rsidRDefault="0023401C" w:rsidP="00FA6CE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CE7" w:rsidRPr="00BE605F" w:rsidRDefault="00FA6CE7" w:rsidP="00FA6CE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05F">
        <w:rPr>
          <w:rFonts w:ascii="Times New Roman" w:hAnsi="Times New Roman" w:cs="Times New Roman"/>
          <w:b/>
          <w:sz w:val="36"/>
          <w:szCs w:val="36"/>
        </w:rPr>
        <w:t>СПАСИБО ЗА ВНИМАНИЕ!</w:t>
      </w:r>
    </w:p>
    <w:sectPr w:rsidR="00FA6CE7" w:rsidRPr="00BE605F" w:rsidSect="000407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Irmologion ieUc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F1A"/>
    <w:multiLevelType w:val="hybridMultilevel"/>
    <w:tmpl w:val="E4E6EED8"/>
    <w:lvl w:ilvl="0" w:tplc="204C4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83D57"/>
    <w:multiLevelType w:val="multilevel"/>
    <w:tmpl w:val="03A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BAD"/>
    <w:multiLevelType w:val="multilevel"/>
    <w:tmpl w:val="DDE8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93BD1"/>
    <w:multiLevelType w:val="hybridMultilevel"/>
    <w:tmpl w:val="178CDE60"/>
    <w:lvl w:ilvl="0" w:tplc="43AC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9E6F4A"/>
    <w:multiLevelType w:val="hybridMultilevel"/>
    <w:tmpl w:val="5734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D1D73"/>
    <w:multiLevelType w:val="hybridMultilevel"/>
    <w:tmpl w:val="0D9C715E"/>
    <w:lvl w:ilvl="0" w:tplc="C2CA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24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EE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3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A4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A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C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40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CF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487BC5"/>
    <w:multiLevelType w:val="hybridMultilevel"/>
    <w:tmpl w:val="09A090C6"/>
    <w:lvl w:ilvl="0" w:tplc="9C9A3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01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63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22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0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2E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4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C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100BC0"/>
    <w:multiLevelType w:val="hybridMultilevel"/>
    <w:tmpl w:val="1E2E1F5A"/>
    <w:lvl w:ilvl="0" w:tplc="38F43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6B"/>
    <w:rsid w:val="00011E89"/>
    <w:rsid w:val="00037686"/>
    <w:rsid w:val="0004071E"/>
    <w:rsid w:val="00052EAD"/>
    <w:rsid w:val="00055FB4"/>
    <w:rsid w:val="000564B4"/>
    <w:rsid w:val="0005687D"/>
    <w:rsid w:val="0007620F"/>
    <w:rsid w:val="000766CB"/>
    <w:rsid w:val="00081EBA"/>
    <w:rsid w:val="0009054C"/>
    <w:rsid w:val="000A1C98"/>
    <w:rsid w:val="000C1238"/>
    <w:rsid w:val="000C6B21"/>
    <w:rsid w:val="000D3182"/>
    <w:rsid w:val="000D4F9F"/>
    <w:rsid w:val="000E7775"/>
    <w:rsid w:val="000F0059"/>
    <w:rsid w:val="000F57DD"/>
    <w:rsid w:val="00103A6D"/>
    <w:rsid w:val="00121764"/>
    <w:rsid w:val="00126552"/>
    <w:rsid w:val="0013272F"/>
    <w:rsid w:val="00160BBD"/>
    <w:rsid w:val="00177315"/>
    <w:rsid w:val="00197A2D"/>
    <w:rsid w:val="001A018C"/>
    <w:rsid w:val="001A2B7A"/>
    <w:rsid w:val="001B0777"/>
    <w:rsid w:val="001B13BC"/>
    <w:rsid w:val="001B1BA7"/>
    <w:rsid w:val="001D2A75"/>
    <w:rsid w:val="001E1BE7"/>
    <w:rsid w:val="001F46AC"/>
    <w:rsid w:val="00230660"/>
    <w:rsid w:val="0023401C"/>
    <w:rsid w:val="00257056"/>
    <w:rsid w:val="00265E19"/>
    <w:rsid w:val="00281384"/>
    <w:rsid w:val="002A237D"/>
    <w:rsid w:val="002B72B9"/>
    <w:rsid w:val="002E0058"/>
    <w:rsid w:val="002E5311"/>
    <w:rsid w:val="002F4158"/>
    <w:rsid w:val="002F5B99"/>
    <w:rsid w:val="00334A3F"/>
    <w:rsid w:val="00342FFA"/>
    <w:rsid w:val="00354840"/>
    <w:rsid w:val="00375B70"/>
    <w:rsid w:val="0038202C"/>
    <w:rsid w:val="0039682D"/>
    <w:rsid w:val="003B77CF"/>
    <w:rsid w:val="003C56B6"/>
    <w:rsid w:val="003C634B"/>
    <w:rsid w:val="003D4551"/>
    <w:rsid w:val="003E2582"/>
    <w:rsid w:val="003E3824"/>
    <w:rsid w:val="003E5270"/>
    <w:rsid w:val="003F7044"/>
    <w:rsid w:val="0040010D"/>
    <w:rsid w:val="0040506B"/>
    <w:rsid w:val="00405BA9"/>
    <w:rsid w:val="0041165A"/>
    <w:rsid w:val="004310A5"/>
    <w:rsid w:val="00436245"/>
    <w:rsid w:val="00440AFF"/>
    <w:rsid w:val="00470A89"/>
    <w:rsid w:val="00471C24"/>
    <w:rsid w:val="004739CB"/>
    <w:rsid w:val="0047671A"/>
    <w:rsid w:val="00482BCB"/>
    <w:rsid w:val="00484791"/>
    <w:rsid w:val="004A07C2"/>
    <w:rsid w:val="004C5CD1"/>
    <w:rsid w:val="004D5989"/>
    <w:rsid w:val="004D739E"/>
    <w:rsid w:val="004E2DEA"/>
    <w:rsid w:val="004F78E1"/>
    <w:rsid w:val="00502227"/>
    <w:rsid w:val="0050379D"/>
    <w:rsid w:val="00516BFD"/>
    <w:rsid w:val="0053437D"/>
    <w:rsid w:val="00540697"/>
    <w:rsid w:val="005465C0"/>
    <w:rsid w:val="005811CB"/>
    <w:rsid w:val="0058371C"/>
    <w:rsid w:val="005909DC"/>
    <w:rsid w:val="005C0A32"/>
    <w:rsid w:val="005C2EFA"/>
    <w:rsid w:val="005F1196"/>
    <w:rsid w:val="005F5FC1"/>
    <w:rsid w:val="006009A2"/>
    <w:rsid w:val="0060367E"/>
    <w:rsid w:val="0061082B"/>
    <w:rsid w:val="00620C7B"/>
    <w:rsid w:val="006235BD"/>
    <w:rsid w:val="00635A0B"/>
    <w:rsid w:val="00647517"/>
    <w:rsid w:val="006607F6"/>
    <w:rsid w:val="00697D87"/>
    <w:rsid w:val="006A7DB1"/>
    <w:rsid w:val="006B3CED"/>
    <w:rsid w:val="006B559C"/>
    <w:rsid w:val="006E3B42"/>
    <w:rsid w:val="006E5D98"/>
    <w:rsid w:val="00713B2E"/>
    <w:rsid w:val="007278F8"/>
    <w:rsid w:val="00730E82"/>
    <w:rsid w:val="0075209C"/>
    <w:rsid w:val="007549D3"/>
    <w:rsid w:val="00755578"/>
    <w:rsid w:val="00755D6F"/>
    <w:rsid w:val="00765B7A"/>
    <w:rsid w:val="0079107F"/>
    <w:rsid w:val="007A072C"/>
    <w:rsid w:val="007A7502"/>
    <w:rsid w:val="007B0DEA"/>
    <w:rsid w:val="007B5103"/>
    <w:rsid w:val="007C07F3"/>
    <w:rsid w:val="007D7187"/>
    <w:rsid w:val="007D7616"/>
    <w:rsid w:val="007F2808"/>
    <w:rsid w:val="0080014B"/>
    <w:rsid w:val="00801227"/>
    <w:rsid w:val="008012F2"/>
    <w:rsid w:val="00823368"/>
    <w:rsid w:val="00833E2B"/>
    <w:rsid w:val="00861460"/>
    <w:rsid w:val="00866E4B"/>
    <w:rsid w:val="008A454E"/>
    <w:rsid w:val="008B50B5"/>
    <w:rsid w:val="008C5DE9"/>
    <w:rsid w:val="008C6519"/>
    <w:rsid w:val="008C7C83"/>
    <w:rsid w:val="008F1ED3"/>
    <w:rsid w:val="00902D4B"/>
    <w:rsid w:val="009411D4"/>
    <w:rsid w:val="0095031E"/>
    <w:rsid w:val="00956355"/>
    <w:rsid w:val="009D7A35"/>
    <w:rsid w:val="009E35C4"/>
    <w:rsid w:val="009E64BA"/>
    <w:rsid w:val="009F270C"/>
    <w:rsid w:val="00A062D5"/>
    <w:rsid w:val="00A07805"/>
    <w:rsid w:val="00A219AB"/>
    <w:rsid w:val="00A34867"/>
    <w:rsid w:val="00A75A91"/>
    <w:rsid w:val="00A85E23"/>
    <w:rsid w:val="00A87B79"/>
    <w:rsid w:val="00A97714"/>
    <w:rsid w:val="00AA6DE3"/>
    <w:rsid w:val="00AC05E9"/>
    <w:rsid w:val="00AC3B34"/>
    <w:rsid w:val="00AC5FC6"/>
    <w:rsid w:val="00AC735C"/>
    <w:rsid w:val="00AD2079"/>
    <w:rsid w:val="00AE0637"/>
    <w:rsid w:val="00AE414A"/>
    <w:rsid w:val="00B01416"/>
    <w:rsid w:val="00B0299C"/>
    <w:rsid w:val="00B1085C"/>
    <w:rsid w:val="00B12D22"/>
    <w:rsid w:val="00B2450C"/>
    <w:rsid w:val="00B32769"/>
    <w:rsid w:val="00B3578C"/>
    <w:rsid w:val="00B37A0D"/>
    <w:rsid w:val="00B440F4"/>
    <w:rsid w:val="00B50E22"/>
    <w:rsid w:val="00B54E8F"/>
    <w:rsid w:val="00B5700F"/>
    <w:rsid w:val="00B5786F"/>
    <w:rsid w:val="00B7015B"/>
    <w:rsid w:val="00B81CC6"/>
    <w:rsid w:val="00B97CC1"/>
    <w:rsid w:val="00BB29B7"/>
    <w:rsid w:val="00BB723E"/>
    <w:rsid w:val="00BD3DA1"/>
    <w:rsid w:val="00BD5736"/>
    <w:rsid w:val="00BE605F"/>
    <w:rsid w:val="00BF27DB"/>
    <w:rsid w:val="00C02CA1"/>
    <w:rsid w:val="00C2741F"/>
    <w:rsid w:val="00C37744"/>
    <w:rsid w:val="00C4400B"/>
    <w:rsid w:val="00C454DA"/>
    <w:rsid w:val="00C62A66"/>
    <w:rsid w:val="00C62DFF"/>
    <w:rsid w:val="00C8695D"/>
    <w:rsid w:val="00CA6792"/>
    <w:rsid w:val="00CD0904"/>
    <w:rsid w:val="00CD0DC9"/>
    <w:rsid w:val="00CE050B"/>
    <w:rsid w:val="00D13835"/>
    <w:rsid w:val="00D21E88"/>
    <w:rsid w:val="00D527C3"/>
    <w:rsid w:val="00D57A8D"/>
    <w:rsid w:val="00D605CF"/>
    <w:rsid w:val="00D633B0"/>
    <w:rsid w:val="00D86A86"/>
    <w:rsid w:val="00DA1E40"/>
    <w:rsid w:val="00DA2550"/>
    <w:rsid w:val="00DA272E"/>
    <w:rsid w:val="00DC6827"/>
    <w:rsid w:val="00E0089E"/>
    <w:rsid w:val="00E0752B"/>
    <w:rsid w:val="00E10B32"/>
    <w:rsid w:val="00E37B34"/>
    <w:rsid w:val="00E4103E"/>
    <w:rsid w:val="00E62008"/>
    <w:rsid w:val="00E709BF"/>
    <w:rsid w:val="00E878B1"/>
    <w:rsid w:val="00EB2280"/>
    <w:rsid w:val="00EC3EE3"/>
    <w:rsid w:val="00EC651B"/>
    <w:rsid w:val="00ED30C4"/>
    <w:rsid w:val="00EE3867"/>
    <w:rsid w:val="00EE5CE6"/>
    <w:rsid w:val="00EE6776"/>
    <w:rsid w:val="00F1534F"/>
    <w:rsid w:val="00F75B11"/>
    <w:rsid w:val="00F86C82"/>
    <w:rsid w:val="00FA080E"/>
    <w:rsid w:val="00FA6CE7"/>
    <w:rsid w:val="00FB3AF8"/>
    <w:rsid w:val="00FC5231"/>
    <w:rsid w:val="00FC57CC"/>
    <w:rsid w:val="00FC6BAE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14"/>
  </w:style>
  <w:style w:type="paragraph" w:styleId="1">
    <w:name w:val="heading 1"/>
    <w:basedOn w:val="a"/>
    <w:link w:val="10"/>
    <w:uiPriority w:val="9"/>
    <w:qFormat/>
    <w:rsid w:val="00BB29B7"/>
    <w:pPr>
      <w:spacing w:after="225" w:line="240" w:lineRule="auto"/>
      <w:outlineLvl w:val="0"/>
    </w:pPr>
    <w:rPr>
      <w:rFonts w:ascii="Helvetica" w:eastAsia="Times New Roman" w:hAnsi="Helvetica" w:cs="Helvetica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B29B7"/>
    <w:pPr>
      <w:spacing w:after="225" w:line="240" w:lineRule="auto"/>
      <w:outlineLvl w:val="3"/>
    </w:pPr>
    <w:rPr>
      <w:rFonts w:ascii="Helvetica" w:eastAsia="Times New Roman" w:hAnsi="Helvetica" w:cs="Helvetica"/>
      <w:b/>
      <w:bCs/>
      <w:color w:val="000000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B29B7"/>
    <w:pPr>
      <w:spacing w:after="225" w:line="240" w:lineRule="auto"/>
      <w:outlineLvl w:val="4"/>
    </w:pPr>
    <w:rPr>
      <w:rFonts w:ascii="Helvetica" w:eastAsia="Times New Roman" w:hAnsi="Helvetica" w:cs="Helvetic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22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D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11E89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029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9B7"/>
    <w:rPr>
      <w:rFonts w:ascii="Helvetica" w:eastAsia="Times New Roman" w:hAnsi="Helvetica" w:cs="Helvetica"/>
      <w:b/>
      <w:bCs/>
      <w:color w:val="00000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9B7"/>
    <w:rPr>
      <w:rFonts w:ascii="Helvetica" w:eastAsia="Times New Roman" w:hAnsi="Helvetica" w:cs="Helvetica"/>
      <w:b/>
      <w:bCs/>
      <w:color w:val="00000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29B7"/>
    <w:rPr>
      <w:rFonts w:ascii="Helvetica" w:eastAsia="Times New Roman" w:hAnsi="Helvetica" w:cs="Helvetica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B29B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11CB"/>
    <w:rPr>
      <w:b/>
      <w:bCs/>
    </w:rPr>
  </w:style>
  <w:style w:type="paragraph" w:styleId="a9">
    <w:name w:val="Body Text"/>
    <w:basedOn w:val="a"/>
    <w:link w:val="aa"/>
    <w:rsid w:val="00FA6CE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FA6CE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14"/>
  </w:style>
  <w:style w:type="paragraph" w:styleId="1">
    <w:name w:val="heading 1"/>
    <w:basedOn w:val="a"/>
    <w:link w:val="10"/>
    <w:uiPriority w:val="9"/>
    <w:qFormat/>
    <w:rsid w:val="00BB29B7"/>
    <w:pPr>
      <w:spacing w:after="225" w:line="240" w:lineRule="auto"/>
      <w:outlineLvl w:val="0"/>
    </w:pPr>
    <w:rPr>
      <w:rFonts w:ascii="Helvetica" w:eastAsia="Times New Roman" w:hAnsi="Helvetica" w:cs="Helvetica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B29B7"/>
    <w:pPr>
      <w:spacing w:after="225" w:line="240" w:lineRule="auto"/>
      <w:outlineLvl w:val="3"/>
    </w:pPr>
    <w:rPr>
      <w:rFonts w:ascii="Helvetica" w:eastAsia="Times New Roman" w:hAnsi="Helvetica" w:cs="Helvetica"/>
      <w:b/>
      <w:bCs/>
      <w:color w:val="000000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B29B7"/>
    <w:pPr>
      <w:spacing w:after="225" w:line="240" w:lineRule="auto"/>
      <w:outlineLvl w:val="4"/>
    </w:pPr>
    <w:rPr>
      <w:rFonts w:ascii="Helvetica" w:eastAsia="Times New Roman" w:hAnsi="Helvetica" w:cs="Helvetic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22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D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11E89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029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9B7"/>
    <w:rPr>
      <w:rFonts w:ascii="Helvetica" w:eastAsia="Times New Roman" w:hAnsi="Helvetica" w:cs="Helvetica"/>
      <w:b/>
      <w:bCs/>
      <w:color w:val="00000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9B7"/>
    <w:rPr>
      <w:rFonts w:ascii="Helvetica" w:eastAsia="Times New Roman" w:hAnsi="Helvetica" w:cs="Helvetica"/>
      <w:b/>
      <w:bCs/>
      <w:color w:val="00000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29B7"/>
    <w:rPr>
      <w:rFonts w:ascii="Helvetica" w:eastAsia="Times New Roman" w:hAnsi="Helvetica" w:cs="Helvetica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B29B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11CB"/>
    <w:rPr>
      <w:b/>
      <w:bCs/>
    </w:rPr>
  </w:style>
  <w:style w:type="paragraph" w:styleId="a9">
    <w:name w:val="Body Text"/>
    <w:basedOn w:val="a"/>
    <w:link w:val="aa"/>
    <w:rsid w:val="00FA6CE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FA6CE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la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nkult.orb.ru/assets/templates/doc/kultura_iskusstvo/The%20concept%20of%20library%20development%20in%20the%20Orenburg%20region%20for%20the%20period%20until%202025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lve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vcbs.spb.ru/biblioteka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B3DF-543C-4DC7-BE79-1BB4F99F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24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Бартова С.Ф.</dc:creator>
  <cp:keywords/>
  <dc:description/>
  <cp:lastModifiedBy>Бартова С.Ф.</cp:lastModifiedBy>
  <cp:revision>242</cp:revision>
  <cp:lastPrinted>2017-09-14T12:07:00Z</cp:lastPrinted>
  <dcterms:created xsi:type="dcterms:W3CDTF">2017-07-26T11:19:00Z</dcterms:created>
  <dcterms:modified xsi:type="dcterms:W3CDTF">2017-09-18T10:27:00Z</dcterms:modified>
</cp:coreProperties>
</file>